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82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530271"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  <w:r w:rsidR="00530271">
        <w:rPr>
          <w:b/>
          <w:sz w:val="28"/>
          <w:szCs w:val="28"/>
          <w:lang w:eastAsia="ru-RU"/>
        </w:rPr>
        <w:t>»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6D4605">
        <w:rPr>
          <w:b/>
          <w:sz w:val="28"/>
          <w:szCs w:val="28"/>
          <w:lang w:eastAsia="ru-RU"/>
        </w:rPr>
        <w:t>1 квартал 2022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770907">
        <w:rPr>
          <w:b/>
          <w:sz w:val="28"/>
          <w:szCs w:val="28"/>
          <w:lang w:eastAsia="ru-RU"/>
        </w:rPr>
        <w:t xml:space="preserve"> </w:t>
      </w:r>
    </w:p>
    <w:p w:rsidR="00914D0C" w:rsidRDefault="00914D0C" w:rsidP="005048B1">
      <w:pPr>
        <w:jc w:val="both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2022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>кий район» за 1 квартал 2022</w:t>
      </w:r>
      <w:r w:rsidR="007C39B9" w:rsidRPr="00A0627A">
        <w:rPr>
          <w:sz w:val="28"/>
          <w:szCs w:val="28"/>
          <w:shd w:val="clear" w:color="auto" w:fill="FFFFFF"/>
        </w:rPr>
        <w:t xml:space="preserve"> года, в ходе которого установлено следующее.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итогам 1 квартала 2022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консолидированного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>
        <w:rPr>
          <w:sz w:val="28"/>
          <w:szCs w:val="28"/>
          <w:shd w:val="clear" w:color="auto" w:fill="FFFFFF"/>
        </w:rPr>
        <w:t>500 960,3 тыс. рублей, или 20,9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A0627A">
        <w:rPr>
          <w:sz w:val="28"/>
          <w:szCs w:val="28"/>
          <w:shd w:val="clear" w:color="auto" w:fill="FFFFFF"/>
        </w:rPr>
        <w:t xml:space="preserve">ний, расходной – </w:t>
      </w:r>
      <w:r>
        <w:rPr>
          <w:sz w:val="28"/>
          <w:szCs w:val="28"/>
          <w:shd w:val="clear" w:color="auto" w:fill="FFFFFF"/>
        </w:rPr>
        <w:t>497 715,3</w:t>
      </w:r>
      <w:r w:rsidR="00092622" w:rsidRPr="00A0627A">
        <w:rPr>
          <w:sz w:val="28"/>
          <w:szCs w:val="28"/>
          <w:shd w:val="clear" w:color="auto" w:fill="FFFFFF"/>
        </w:rPr>
        <w:t> тыс. </w:t>
      </w:r>
      <w:r w:rsidR="0089789C" w:rsidRPr="00A0627A">
        <w:rPr>
          <w:sz w:val="28"/>
          <w:szCs w:val="28"/>
          <w:shd w:val="clear" w:color="auto" w:fill="FFFFFF"/>
        </w:rPr>
        <w:t xml:space="preserve">рублей, или </w:t>
      </w:r>
      <w:r>
        <w:rPr>
          <w:sz w:val="28"/>
          <w:szCs w:val="28"/>
          <w:shd w:val="clear" w:color="auto" w:fill="FFFFFF"/>
        </w:rPr>
        <w:t>19,7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к утвержденному бюджету.</w:t>
      </w:r>
    </w:p>
    <w:p w:rsidR="007C39B9" w:rsidRPr="00A0627A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BB3321" w:rsidRPr="00A0627A">
        <w:rPr>
          <w:sz w:val="28"/>
          <w:szCs w:val="28"/>
          <w:shd w:val="clear" w:color="auto" w:fill="FFFFFF"/>
        </w:rPr>
        <w:t>за 1 </w:t>
      </w:r>
      <w:r w:rsidR="001E0417">
        <w:rPr>
          <w:sz w:val="28"/>
          <w:szCs w:val="28"/>
          <w:shd w:val="clear" w:color="auto" w:fill="FFFFFF"/>
        </w:rPr>
        <w:t>квартал 2022</w:t>
      </w:r>
      <w:r w:rsidR="00540B01" w:rsidRPr="00A0627A">
        <w:rPr>
          <w:sz w:val="28"/>
          <w:szCs w:val="28"/>
          <w:shd w:val="clear" w:color="auto" w:fill="FFFFFF"/>
        </w:rPr>
        <w:t xml:space="preserve"> года составил в сумме </w:t>
      </w:r>
      <w:r w:rsidR="006D4605">
        <w:rPr>
          <w:sz w:val="28"/>
          <w:szCs w:val="28"/>
          <w:shd w:val="clear" w:color="auto" w:fill="FFFFFF"/>
        </w:rPr>
        <w:t>467 878,0</w:t>
      </w:r>
      <w:r w:rsidR="00540B01" w:rsidRPr="00A0627A">
        <w:rPr>
          <w:sz w:val="28"/>
          <w:szCs w:val="28"/>
          <w:shd w:val="clear" w:color="auto" w:fill="FFFFFF"/>
        </w:rPr>
        <w:t xml:space="preserve"> тыс. рублей, или </w:t>
      </w:r>
      <w:r w:rsidR="006D4605">
        <w:rPr>
          <w:sz w:val="28"/>
          <w:szCs w:val="28"/>
          <w:shd w:val="clear" w:color="auto" w:fill="FFFFFF"/>
        </w:rPr>
        <w:t>19,6</w:t>
      </w:r>
      <w:r w:rsidR="00540B01" w:rsidRPr="00A0627A">
        <w:rPr>
          <w:sz w:val="28"/>
          <w:szCs w:val="28"/>
          <w:shd w:val="clear" w:color="auto" w:fill="FFFFFF"/>
        </w:rPr>
        <w:t xml:space="preserve"> процента от утвержденных сводной бюджетной росписью годовых бюджетных назначений</w:t>
      </w:r>
      <w:r w:rsidR="00BB3321" w:rsidRPr="00A0627A">
        <w:rPr>
          <w:sz w:val="28"/>
          <w:szCs w:val="28"/>
          <w:shd w:val="clear" w:color="auto" w:fill="FFFFFF"/>
        </w:rPr>
        <w:t>,</w:t>
      </w:r>
      <w:r w:rsidR="00540B01" w:rsidRPr="00A0627A">
        <w:rPr>
          <w:sz w:val="28"/>
          <w:szCs w:val="28"/>
          <w:shd w:val="clear" w:color="auto" w:fill="FFFFFF"/>
        </w:rPr>
        <w:t xml:space="preserve"> и </w:t>
      </w:r>
      <w:r w:rsidR="006D4605">
        <w:rPr>
          <w:sz w:val="28"/>
          <w:szCs w:val="28"/>
          <w:shd w:val="clear" w:color="auto" w:fill="FFFFFF"/>
        </w:rPr>
        <w:t>94,0</w:t>
      </w:r>
      <w:r w:rsidR="00540B01" w:rsidRPr="00A0627A">
        <w:rPr>
          <w:sz w:val="28"/>
          <w:szCs w:val="28"/>
          <w:shd w:val="clear" w:color="auto" w:fill="FFFFFF"/>
        </w:rPr>
        <w:t xml:space="preserve"> процента в общем объеме произведенных за </w:t>
      </w:r>
      <w:r w:rsidR="00BB3321" w:rsidRPr="00A0627A">
        <w:rPr>
          <w:sz w:val="28"/>
          <w:szCs w:val="28"/>
          <w:shd w:val="clear" w:color="auto" w:fill="FFFFFF"/>
        </w:rPr>
        <w:t>отчетный период</w:t>
      </w:r>
      <w:r w:rsidR="00540B01" w:rsidRPr="00A0627A">
        <w:rPr>
          <w:sz w:val="28"/>
          <w:szCs w:val="28"/>
          <w:shd w:val="clear" w:color="auto" w:fill="FFFFFF"/>
        </w:rPr>
        <w:t xml:space="preserve"> расходов.</w:t>
      </w:r>
    </w:p>
    <w:p w:rsidR="007C39B9" w:rsidRPr="00A0627A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>Муници</w:t>
      </w:r>
      <w:r w:rsidR="006D4605">
        <w:rPr>
          <w:sz w:val="28"/>
          <w:szCs w:val="28"/>
          <w:shd w:val="clear" w:color="auto" w:fill="FFFFFF"/>
        </w:rPr>
        <w:t>пальный бюджет за 1 квартал 2022</w:t>
      </w:r>
      <w:r w:rsidRPr="00A0627A">
        <w:rPr>
          <w:sz w:val="28"/>
          <w:szCs w:val="28"/>
          <w:shd w:val="clear" w:color="auto" w:fill="FFFFFF"/>
        </w:rPr>
        <w:t xml:space="preserve"> года исполнен с профицитом в сумме </w:t>
      </w:r>
      <w:r w:rsidR="006D4605">
        <w:rPr>
          <w:sz w:val="28"/>
          <w:szCs w:val="28"/>
          <w:shd w:val="clear" w:color="auto" w:fill="FFFFFF"/>
        </w:rPr>
        <w:t>3 245,0</w:t>
      </w:r>
      <w:r w:rsidRPr="00A0627A">
        <w:rPr>
          <w:sz w:val="28"/>
          <w:szCs w:val="28"/>
          <w:shd w:val="clear" w:color="auto" w:fill="FFFFFF"/>
        </w:rPr>
        <w:t xml:space="preserve"> тыс. рублей.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01.04.2022</w:t>
      </w:r>
      <w:r w:rsidR="00A0130E" w:rsidRPr="00A0627A">
        <w:rPr>
          <w:sz w:val="28"/>
          <w:szCs w:val="28"/>
          <w:shd w:val="clear" w:color="auto" w:fill="FFFFFF"/>
        </w:rPr>
        <w:t xml:space="preserve"> года размер муниципального долга составил в общей сумме </w:t>
      </w:r>
      <w:r>
        <w:rPr>
          <w:sz w:val="28"/>
          <w:szCs w:val="28"/>
          <w:shd w:val="clear" w:color="auto" w:fill="FFFFFF"/>
        </w:rPr>
        <w:t>0,0 тыс. рублей</w:t>
      </w:r>
      <w:r w:rsidR="00A0627A" w:rsidRPr="00A0627A">
        <w:rPr>
          <w:sz w:val="28"/>
          <w:szCs w:val="28"/>
          <w:shd w:val="clear" w:color="auto" w:fill="FFFFFF"/>
        </w:rPr>
        <w:t>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2022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6D4605">
        <w:rPr>
          <w:sz w:val="28"/>
          <w:szCs w:val="28"/>
          <w:lang w:eastAsia="ru-RU"/>
        </w:rPr>
        <w:t>1 квартал 2022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главе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</w:p>
    <w:p w:rsidR="004B375D" w:rsidRDefault="004B375D" w:rsidP="005048B1">
      <w:pPr>
        <w:tabs>
          <w:tab w:val="left" w:pos="6600"/>
        </w:tabs>
        <w:jc w:val="both"/>
        <w:rPr>
          <w:sz w:val="28"/>
          <w:szCs w:val="28"/>
        </w:rPr>
      </w:pPr>
      <w:bookmarkStart w:id="0" w:name="_GoBack"/>
      <w:bookmarkEnd w:id="0"/>
    </w:p>
    <w:sectPr w:rsidR="004B375D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247A"/>
    <w:rsid w:val="00060896"/>
    <w:rsid w:val="00092622"/>
    <w:rsid w:val="000A519C"/>
    <w:rsid w:val="000D1780"/>
    <w:rsid w:val="00150AD7"/>
    <w:rsid w:val="00150E2B"/>
    <w:rsid w:val="00166CE3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94B5D"/>
    <w:rsid w:val="004A7A31"/>
    <w:rsid w:val="004B375D"/>
    <w:rsid w:val="004B6DD6"/>
    <w:rsid w:val="004C5FF9"/>
    <w:rsid w:val="004E7F34"/>
    <w:rsid w:val="005048B1"/>
    <w:rsid w:val="0052096D"/>
    <w:rsid w:val="00530271"/>
    <w:rsid w:val="00540B01"/>
    <w:rsid w:val="00545BB3"/>
    <w:rsid w:val="005658AF"/>
    <w:rsid w:val="005E0B8C"/>
    <w:rsid w:val="005F0091"/>
    <w:rsid w:val="005F0A43"/>
    <w:rsid w:val="00623AC4"/>
    <w:rsid w:val="006336AF"/>
    <w:rsid w:val="00663F06"/>
    <w:rsid w:val="006A71CE"/>
    <w:rsid w:val="006D4605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3990"/>
    <w:rsid w:val="00A8700E"/>
    <w:rsid w:val="00AD6815"/>
    <w:rsid w:val="00AD6F14"/>
    <w:rsid w:val="00BB3321"/>
    <w:rsid w:val="00C12F08"/>
    <w:rsid w:val="00C24F90"/>
    <w:rsid w:val="00D04F42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A6AC-7BE3-4A6B-8BCB-A3079AC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91</cp:revision>
  <cp:lastPrinted>2022-06-30T06:10:00Z</cp:lastPrinted>
  <dcterms:created xsi:type="dcterms:W3CDTF">2018-09-25T05:04:00Z</dcterms:created>
  <dcterms:modified xsi:type="dcterms:W3CDTF">2022-06-30T06:21:00Z</dcterms:modified>
</cp:coreProperties>
</file>