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9E" w:rsidRPr="00C61C46" w:rsidRDefault="000F379E" w:rsidP="00637412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0F379E" w:rsidRDefault="000F379E" w:rsidP="00637412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  <w:r>
        <w:rPr>
          <w:sz w:val="28"/>
          <w:szCs w:val="28"/>
        </w:rPr>
        <w:t xml:space="preserve"> </w:t>
      </w:r>
    </w:p>
    <w:p w:rsidR="000F379E" w:rsidRDefault="000F379E" w:rsidP="006374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823A18">
        <w:rPr>
          <w:sz w:val="28"/>
          <w:szCs w:val="28"/>
        </w:rPr>
        <w:t>Воронежск</w:t>
      </w:r>
      <w:r>
        <w:rPr>
          <w:sz w:val="28"/>
          <w:szCs w:val="28"/>
        </w:rPr>
        <w:t>ого сельского поселения</w:t>
      </w:r>
    </w:p>
    <w:p w:rsidR="000F379E" w:rsidRDefault="000F379E" w:rsidP="00637412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F379E" w:rsidRDefault="000F379E" w:rsidP="0063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37412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работы Контрольно-счетной палаты муниципального образов</w:t>
      </w:r>
      <w:r w:rsidR="006E1822">
        <w:rPr>
          <w:sz w:val="28"/>
          <w:szCs w:val="28"/>
        </w:rPr>
        <w:t>ания Усть-Лабинский район на 20</w:t>
      </w:r>
      <w:r w:rsidR="00637412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проведено 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</w:t>
      </w:r>
      <w:r w:rsidR="00637412">
        <w:rPr>
          <w:sz w:val="28"/>
          <w:szCs w:val="28"/>
        </w:rPr>
        <w:t>9</w:t>
      </w:r>
      <w:r>
        <w:rPr>
          <w:sz w:val="28"/>
          <w:szCs w:val="28"/>
        </w:rPr>
        <w:t xml:space="preserve"> год главного администратора бюджетных средств - администрации </w:t>
      </w:r>
      <w:r w:rsidR="00823A18">
        <w:rPr>
          <w:sz w:val="28"/>
          <w:szCs w:val="28"/>
        </w:rPr>
        <w:t>Воронежск</w:t>
      </w:r>
      <w:r>
        <w:rPr>
          <w:sz w:val="28"/>
          <w:szCs w:val="28"/>
        </w:rPr>
        <w:t xml:space="preserve">ого сельского поселения Усть-Лабинского района».  </w:t>
      </w:r>
    </w:p>
    <w:p w:rsidR="000F379E" w:rsidRPr="00941782" w:rsidRDefault="000F379E" w:rsidP="0063741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Проверкой установлено, что годовая бюджетная отчетность за 201</w:t>
      </w:r>
      <w:r w:rsidR="00637412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администрацией </w:t>
      </w:r>
      <w:r w:rsidR="00823A18">
        <w:rPr>
          <w:bCs/>
          <w:sz w:val="28"/>
          <w:szCs w:val="28"/>
        </w:rPr>
        <w:t>Воронежск</w:t>
      </w:r>
      <w:r>
        <w:rPr>
          <w:bCs/>
          <w:sz w:val="28"/>
          <w:szCs w:val="28"/>
        </w:rPr>
        <w:t>ого сельского поселения предоставлена в полном объеме. Свою деятельность Учреждение осуществляет в соответствии с требованиями бюджетного законодательства.</w:t>
      </w:r>
    </w:p>
    <w:p w:rsidR="000F379E" w:rsidRDefault="000F379E" w:rsidP="00637412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B02757">
        <w:rPr>
          <w:sz w:val="28"/>
          <w:szCs w:val="28"/>
        </w:rPr>
        <w:t xml:space="preserve">В тоже время, в ходе контрольного мероприятия были выявлены финансовые нарушения и нарушение порядка </w:t>
      </w:r>
      <w:r>
        <w:rPr>
          <w:sz w:val="28"/>
          <w:szCs w:val="28"/>
        </w:rPr>
        <w:t xml:space="preserve">ведения бюджетного учета, </w:t>
      </w:r>
      <w:r w:rsidRPr="00B02757">
        <w:rPr>
          <w:sz w:val="28"/>
          <w:szCs w:val="28"/>
        </w:rPr>
        <w:t xml:space="preserve">составления </w:t>
      </w:r>
      <w:r>
        <w:rPr>
          <w:sz w:val="28"/>
          <w:szCs w:val="28"/>
        </w:rPr>
        <w:t xml:space="preserve">бюджетной </w:t>
      </w:r>
      <w:r w:rsidRPr="00B02757">
        <w:rPr>
          <w:sz w:val="28"/>
          <w:szCs w:val="28"/>
        </w:rPr>
        <w:t>отчетности</w:t>
      </w:r>
      <w:r w:rsidR="00436A50">
        <w:rPr>
          <w:sz w:val="28"/>
          <w:szCs w:val="28"/>
        </w:rPr>
        <w:t>,</w:t>
      </w:r>
      <w:r w:rsidR="00436A50" w:rsidRPr="00436A50">
        <w:rPr>
          <w:sz w:val="28"/>
          <w:szCs w:val="28"/>
        </w:rPr>
        <w:t xml:space="preserve"> </w:t>
      </w:r>
      <w:r w:rsidR="00436A50">
        <w:rPr>
          <w:sz w:val="28"/>
          <w:szCs w:val="28"/>
        </w:rPr>
        <w:t>не повлиявшие на достоверность бюджетной отчетности</w:t>
      </w:r>
      <w:r w:rsidR="006E1822">
        <w:rPr>
          <w:sz w:val="28"/>
          <w:szCs w:val="28"/>
        </w:rPr>
        <w:t>, прочие нарушения и недостатки</w:t>
      </w:r>
      <w:r w:rsidRPr="00B0275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общую сумму </w:t>
      </w:r>
      <w:r w:rsidR="00436A50">
        <w:rPr>
          <w:sz w:val="28"/>
          <w:szCs w:val="28"/>
        </w:rPr>
        <w:t>400 999,80</w:t>
      </w:r>
      <w:r>
        <w:rPr>
          <w:sz w:val="28"/>
          <w:szCs w:val="28"/>
        </w:rPr>
        <w:t xml:space="preserve"> рублей, в том числе финансовые нарушения на сумму </w:t>
      </w:r>
      <w:r w:rsidR="00436A50">
        <w:rPr>
          <w:sz w:val="28"/>
          <w:szCs w:val="28"/>
        </w:rPr>
        <w:t>284 981,89</w:t>
      </w:r>
      <w:r w:rsidR="006E1822">
        <w:rPr>
          <w:sz w:val="28"/>
          <w:szCs w:val="28"/>
        </w:rPr>
        <w:t> </w:t>
      </w:r>
      <w:r>
        <w:rPr>
          <w:sz w:val="28"/>
          <w:szCs w:val="28"/>
        </w:rPr>
        <w:t xml:space="preserve">рублей, </w:t>
      </w:r>
      <w:r w:rsidR="00436A50">
        <w:rPr>
          <w:sz w:val="28"/>
          <w:szCs w:val="28"/>
        </w:rPr>
        <w:t>н</w:t>
      </w:r>
      <w:r w:rsidR="00436A50" w:rsidRPr="00436A50">
        <w:rPr>
          <w:sz w:val="28"/>
          <w:szCs w:val="28"/>
        </w:rPr>
        <w:t xml:space="preserve">еэффективное использование бюджетных средств </w:t>
      </w:r>
      <w:r w:rsidR="00436A50">
        <w:rPr>
          <w:sz w:val="28"/>
          <w:szCs w:val="28"/>
        </w:rPr>
        <w:t>на сумму</w:t>
      </w:r>
      <w:r w:rsidR="00436A50" w:rsidRPr="00436A50">
        <w:rPr>
          <w:sz w:val="28"/>
          <w:szCs w:val="28"/>
        </w:rPr>
        <w:t xml:space="preserve"> 101 658,06 рублей</w:t>
      </w:r>
      <w:r w:rsidR="00436A50">
        <w:rPr>
          <w:sz w:val="28"/>
          <w:szCs w:val="28"/>
        </w:rPr>
        <w:t>,</w:t>
      </w:r>
      <w:r w:rsidR="00171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нарушение порядка </w:t>
      </w:r>
      <w:r w:rsidRPr="0046064C">
        <w:rPr>
          <w:sz w:val="28"/>
          <w:szCs w:val="28"/>
        </w:rPr>
        <w:t>ведения бюджетного учета</w:t>
      </w:r>
      <w:proofErr w:type="gramEnd"/>
      <w:r>
        <w:rPr>
          <w:sz w:val="28"/>
          <w:szCs w:val="28"/>
        </w:rPr>
        <w:t>,</w:t>
      </w:r>
      <w:r w:rsidRPr="00460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составления бюджетной отчетности на сумму </w:t>
      </w:r>
      <w:r w:rsidR="00436A50">
        <w:rPr>
          <w:sz w:val="28"/>
          <w:szCs w:val="28"/>
        </w:rPr>
        <w:t>14 359,85</w:t>
      </w:r>
      <w:r>
        <w:rPr>
          <w:sz w:val="28"/>
          <w:szCs w:val="28"/>
        </w:rPr>
        <w:t xml:space="preserve"> рублей.</w:t>
      </w:r>
    </w:p>
    <w:p w:rsidR="000F379E" w:rsidRPr="00467A7D" w:rsidRDefault="000F379E" w:rsidP="00637412">
      <w:pPr>
        <w:ind w:left="15" w:firstLine="693"/>
        <w:jc w:val="both"/>
        <w:rPr>
          <w:sz w:val="28"/>
          <w:szCs w:val="28"/>
        </w:rPr>
      </w:pPr>
      <w:r w:rsidRPr="005D2781">
        <w:rPr>
          <w:sz w:val="28"/>
          <w:szCs w:val="28"/>
        </w:rPr>
        <w:t xml:space="preserve">По результатам контрольного мероприятия главе </w:t>
      </w:r>
      <w:r w:rsidR="00823A18">
        <w:rPr>
          <w:sz w:val="28"/>
          <w:szCs w:val="28"/>
        </w:rPr>
        <w:t>Воронежск</w:t>
      </w:r>
      <w:r>
        <w:rPr>
          <w:sz w:val="28"/>
          <w:szCs w:val="28"/>
        </w:rPr>
        <w:t>ого</w:t>
      </w:r>
      <w:r w:rsidRPr="005D2781">
        <w:rPr>
          <w:sz w:val="28"/>
          <w:szCs w:val="28"/>
        </w:rPr>
        <w:t xml:space="preserve"> сельского поселения Уст</w:t>
      </w:r>
      <w:r>
        <w:rPr>
          <w:sz w:val="28"/>
          <w:szCs w:val="28"/>
        </w:rPr>
        <w:t>ь-Лабинского района направлено п</w:t>
      </w:r>
      <w:r w:rsidRPr="005D2781">
        <w:rPr>
          <w:sz w:val="28"/>
          <w:szCs w:val="28"/>
        </w:rPr>
        <w:t>редставление</w:t>
      </w:r>
      <w:r>
        <w:rPr>
          <w:sz w:val="28"/>
          <w:szCs w:val="28"/>
        </w:rPr>
        <w:t xml:space="preserve">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палаты</w:t>
      </w:r>
      <w:r w:rsidRPr="005D2781">
        <w:rPr>
          <w:sz w:val="28"/>
          <w:szCs w:val="28"/>
        </w:rPr>
        <w:t xml:space="preserve"> </w:t>
      </w:r>
      <w:r w:rsidR="00B27BC7">
        <w:rPr>
          <w:sz w:val="28"/>
          <w:szCs w:val="28"/>
        </w:rPr>
        <w:t xml:space="preserve"> муниципального образования Усть-Лабинский район </w:t>
      </w:r>
      <w:r w:rsidRPr="005D2781">
        <w:rPr>
          <w:sz w:val="28"/>
          <w:szCs w:val="28"/>
        </w:rPr>
        <w:t>для принятия мер по устранению выявленных наруше</w:t>
      </w:r>
      <w:r>
        <w:rPr>
          <w:sz w:val="28"/>
          <w:szCs w:val="28"/>
        </w:rPr>
        <w:t xml:space="preserve">ний и недостатков в работе.    </w:t>
      </w:r>
    </w:p>
    <w:p w:rsidR="000F379E" w:rsidRDefault="000F379E" w:rsidP="00637412">
      <w:pPr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>
        <w:rPr>
          <w:sz w:val="28"/>
          <w:szCs w:val="28"/>
        </w:rPr>
        <w:t xml:space="preserve"> Совет </w:t>
      </w:r>
      <w:r w:rsidR="00823A18">
        <w:rPr>
          <w:sz w:val="28"/>
          <w:szCs w:val="28"/>
        </w:rPr>
        <w:t>Воронежск</w:t>
      </w:r>
      <w:r>
        <w:rPr>
          <w:sz w:val="28"/>
          <w:szCs w:val="28"/>
        </w:rPr>
        <w:t xml:space="preserve">ого </w:t>
      </w:r>
      <w:r w:rsidRPr="005D2781">
        <w:rPr>
          <w:sz w:val="28"/>
          <w:szCs w:val="28"/>
        </w:rPr>
        <w:t>сельского поселения Усть-Лабинского района.</w:t>
      </w:r>
    </w:p>
    <w:p w:rsidR="000F379E" w:rsidRDefault="000F379E" w:rsidP="0063741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0F379E" w:rsidRDefault="000F379E" w:rsidP="00637412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0F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4"/>
    <w:rsid w:val="000F379E"/>
    <w:rsid w:val="00171510"/>
    <w:rsid w:val="002B53F5"/>
    <w:rsid w:val="00436A50"/>
    <w:rsid w:val="00637412"/>
    <w:rsid w:val="006B4CB3"/>
    <w:rsid w:val="006E1822"/>
    <w:rsid w:val="00705773"/>
    <w:rsid w:val="007259B4"/>
    <w:rsid w:val="00823A18"/>
    <w:rsid w:val="00B27BC7"/>
    <w:rsid w:val="00CA7D96"/>
    <w:rsid w:val="00C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Пользователь Windows</cp:lastModifiedBy>
  <cp:revision>2</cp:revision>
  <cp:lastPrinted>2019-03-01T11:29:00Z</cp:lastPrinted>
  <dcterms:created xsi:type="dcterms:W3CDTF">2023-01-31T12:39:00Z</dcterms:created>
  <dcterms:modified xsi:type="dcterms:W3CDTF">2023-01-31T12:39:00Z</dcterms:modified>
</cp:coreProperties>
</file>