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F4" w:rsidRDefault="006D43F4">
      <w:pPr>
        <w:pStyle w:val="ConsPlusTitlePage"/>
      </w:pPr>
      <w:r>
        <w:t xml:space="preserve">Документ предоставлен </w:t>
      </w:r>
      <w:hyperlink r:id="rId4">
        <w:r>
          <w:rPr>
            <w:color w:val="0000FF"/>
          </w:rPr>
          <w:t>КонсультантПлюс</w:t>
        </w:r>
      </w:hyperlink>
      <w:r>
        <w:br/>
      </w:r>
    </w:p>
    <w:p w:rsidR="006D43F4" w:rsidRDefault="006D43F4">
      <w:pPr>
        <w:pStyle w:val="ConsPlusNormal"/>
        <w:jc w:val="both"/>
        <w:outlineLvl w:val="0"/>
      </w:pPr>
    </w:p>
    <w:p w:rsidR="006D43F4" w:rsidRDefault="006D43F4">
      <w:pPr>
        <w:pStyle w:val="ConsPlusTitle"/>
        <w:jc w:val="center"/>
        <w:outlineLvl w:val="0"/>
      </w:pPr>
      <w:r>
        <w:t>ГЛАВА АДМИНИСТРАЦИИ (ГУБЕРНАТОР) КРАСНОДАРСКОГО КРАЯ</w:t>
      </w:r>
    </w:p>
    <w:p w:rsidR="006D43F4" w:rsidRDefault="006D43F4">
      <w:pPr>
        <w:pStyle w:val="ConsPlusTitle"/>
        <w:jc w:val="both"/>
      </w:pPr>
    </w:p>
    <w:p w:rsidR="006D43F4" w:rsidRDefault="006D43F4">
      <w:pPr>
        <w:pStyle w:val="ConsPlusTitle"/>
        <w:jc w:val="center"/>
      </w:pPr>
      <w:r>
        <w:t>ПОСТАНОВЛЕНИЕ</w:t>
      </w:r>
    </w:p>
    <w:p w:rsidR="006D43F4" w:rsidRDefault="006D43F4">
      <w:pPr>
        <w:pStyle w:val="ConsPlusTitle"/>
        <w:jc w:val="center"/>
      </w:pPr>
      <w:r>
        <w:t>от 22 июля 2022 г. N 511</w:t>
      </w:r>
    </w:p>
    <w:p w:rsidR="006D43F4" w:rsidRDefault="006D43F4">
      <w:pPr>
        <w:pStyle w:val="ConsPlusTitle"/>
        <w:jc w:val="both"/>
      </w:pPr>
    </w:p>
    <w:p w:rsidR="006D43F4" w:rsidRDefault="006D43F4">
      <w:pPr>
        <w:pStyle w:val="ConsPlusTitle"/>
        <w:jc w:val="center"/>
      </w:pPr>
      <w:r>
        <w:t>ОБ УТВЕРЖДЕНИИ</w:t>
      </w:r>
    </w:p>
    <w:p w:rsidR="006D43F4" w:rsidRDefault="006D43F4">
      <w:pPr>
        <w:pStyle w:val="ConsPlusTitle"/>
        <w:jc w:val="center"/>
      </w:pPr>
      <w:r>
        <w:t>ПОРЯДКА ПРОВЕДЕНИЯ ОЦЕНКИ ФАКТИЧЕСКОГО ВОЗДЕЙСТВИЯ</w:t>
      </w:r>
    </w:p>
    <w:p w:rsidR="006D43F4" w:rsidRDefault="006D43F4">
      <w:pPr>
        <w:pStyle w:val="ConsPlusTitle"/>
        <w:jc w:val="center"/>
      </w:pPr>
      <w:r>
        <w:t>НОРМАТИВНЫХ ПРАВОВЫХ АКТОВ КРАСНОДАРСКОГО КРАЯ</w:t>
      </w:r>
    </w:p>
    <w:p w:rsidR="006D43F4" w:rsidRDefault="006D43F4">
      <w:pPr>
        <w:pStyle w:val="ConsPlusNormal"/>
        <w:jc w:val="both"/>
      </w:pPr>
    </w:p>
    <w:p w:rsidR="006D43F4" w:rsidRDefault="006D43F4">
      <w:pPr>
        <w:pStyle w:val="ConsPlusNormal"/>
        <w:ind w:firstLine="540"/>
        <w:jc w:val="both"/>
      </w:pPr>
      <w:r>
        <w:t xml:space="preserve">В соответствии с </w:t>
      </w:r>
      <w:hyperlink r:id="rId5">
        <w:r>
          <w:rPr>
            <w:color w:val="0000FF"/>
          </w:rPr>
          <w:t>частью 5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
        <w:r>
          <w:rPr>
            <w:color w:val="0000FF"/>
          </w:rPr>
          <w:t>частью 4 статьи 4(2)</w:t>
        </w:r>
      </w:hyperlink>
      <w:r>
        <w:t xml:space="preserve"> Закона Краснодарского края от 6 июня 1995 г. N 7-КЗ "О правотворчестве и нормативных правовых актах Краснодарского края", </w:t>
      </w:r>
      <w:hyperlink r:id="rId7">
        <w:r>
          <w:rPr>
            <w:color w:val="0000FF"/>
          </w:rPr>
          <w:t>подпунктом 9 части 2 статьи 5</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 постановляю:</w:t>
      </w:r>
    </w:p>
    <w:p w:rsidR="006D43F4" w:rsidRDefault="006D43F4">
      <w:pPr>
        <w:pStyle w:val="ConsPlusNormal"/>
        <w:spacing w:before="220"/>
        <w:ind w:firstLine="540"/>
        <w:jc w:val="both"/>
      </w:pPr>
      <w:r>
        <w:t xml:space="preserve">1. Утвердить </w:t>
      </w:r>
      <w:hyperlink w:anchor="P32">
        <w:r>
          <w:rPr>
            <w:color w:val="0000FF"/>
          </w:rPr>
          <w:t>Порядок</w:t>
        </w:r>
      </w:hyperlink>
      <w:r>
        <w:t xml:space="preserve"> проведения оценки фактического воздействия нормативных правовых актов Краснодарского края (прилагается).</w:t>
      </w:r>
    </w:p>
    <w:p w:rsidR="006D43F4" w:rsidRDefault="006D43F4">
      <w:pPr>
        <w:pStyle w:val="ConsPlusNormal"/>
        <w:spacing w:before="220"/>
        <w:ind w:firstLine="540"/>
        <w:jc w:val="both"/>
      </w:pPr>
      <w:r>
        <w:t>2.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6D43F4" w:rsidRDefault="006D43F4">
      <w:pPr>
        <w:pStyle w:val="ConsPlusNormal"/>
        <w:spacing w:before="220"/>
        <w:ind w:firstLine="540"/>
        <w:jc w:val="both"/>
      </w:pPr>
      <w:r>
        <w:t>3. Контроль за выполнением настоящего постановления возложить на заместителя главы администрации (губернатора) Краснодарского края Руппеля А.А.</w:t>
      </w:r>
    </w:p>
    <w:p w:rsidR="006D43F4" w:rsidRDefault="006D43F4">
      <w:pPr>
        <w:pStyle w:val="ConsPlusNormal"/>
        <w:spacing w:before="220"/>
        <w:ind w:firstLine="540"/>
        <w:jc w:val="both"/>
      </w:pPr>
      <w:r>
        <w:t>4. Постановление вступает в силу на следующий день после дня его официального опубликования.</w:t>
      </w:r>
    </w:p>
    <w:p w:rsidR="006D43F4" w:rsidRDefault="006D43F4">
      <w:pPr>
        <w:pStyle w:val="ConsPlusNormal"/>
        <w:jc w:val="both"/>
      </w:pPr>
    </w:p>
    <w:p w:rsidR="006D43F4" w:rsidRDefault="006D43F4">
      <w:pPr>
        <w:pStyle w:val="ConsPlusNormal"/>
        <w:jc w:val="right"/>
      </w:pPr>
      <w:r>
        <w:t>Глава администрации (губернатор)</w:t>
      </w:r>
    </w:p>
    <w:p w:rsidR="006D43F4" w:rsidRDefault="006D43F4">
      <w:pPr>
        <w:pStyle w:val="ConsPlusNormal"/>
        <w:jc w:val="right"/>
      </w:pPr>
      <w:r>
        <w:t>Краснодарского края</w:t>
      </w:r>
    </w:p>
    <w:p w:rsidR="006D43F4" w:rsidRDefault="006D43F4">
      <w:pPr>
        <w:pStyle w:val="ConsPlusNormal"/>
        <w:jc w:val="right"/>
      </w:pPr>
      <w:r>
        <w:t>В.И.КОНДРАТЬЕВ</w:t>
      </w:r>
    </w:p>
    <w:p w:rsidR="006D43F4" w:rsidRDefault="006D43F4">
      <w:pPr>
        <w:pStyle w:val="ConsPlusNormal"/>
        <w:jc w:val="both"/>
      </w:pPr>
    </w:p>
    <w:p w:rsidR="006D43F4" w:rsidRDefault="006D43F4">
      <w:pPr>
        <w:pStyle w:val="ConsPlusNormal"/>
        <w:jc w:val="both"/>
      </w:pPr>
    </w:p>
    <w:p w:rsidR="006D43F4" w:rsidRDefault="006D43F4">
      <w:pPr>
        <w:pStyle w:val="ConsPlusNormal"/>
        <w:jc w:val="both"/>
      </w:pPr>
    </w:p>
    <w:p w:rsidR="006D43F4" w:rsidRDefault="006D43F4">
      <w:pPr>
        <w:pStyle w:val="ConsPlusNormal"/>
        <w:jc w:val="both"/>
      </w:pPr>
    </w:p>
    <w:p w:rsidR="006D43F4" w:rsidRDefault="006D43F4">
      <w:pPr>
        <w:pStyle w:val="ConsPlusNormal"/>
        <w:jc w:val="both"/>
      </w:pPr>
    </w:p>
    <w:p w:rsidR="006D43F4" w:rsidRDefault="006D43F4">
      <w:pPr>
        <w:pStyle w:val="ConsPlusNormal"/>
        <w:jc w:val="right"/>
        <w:outlineLvl w:val="0"/>
      </w:pPr>
      <w:r>
        <w:t>Приложение</w:t>
      </w:r>
    </w:p>
    <w:p w:rsidR="006D43F4" w:rsidRDefault="006D43F4">
      <w:pPr>
        <w:pStyle w:val="ConsPlusNormal"/>
        <w:jc w:val="both"/>
      </w:pPr>
    </w:p>
    <w:p w:rsidR="006D43F4" w:rsidRDefault="006D43F4">
      <w:pPr>
        <w:pStyle w:val="ConsPlusNormal"/>
        <w:jc w:val="right"/>
      </w:pPr>
      <w:r>
        <w:t>Утвержден</w:t>
      </w:r>
    </w:p>
    <w:p w:rsidR="006D43F4" w:rsidRDefault="006D43F4">
      <w:pPr>
        <w:pStyle w:val="ConsPlusNormal"/>
        <w:jc w:val="right"/>
      </w:pPr>
      <w:r>
        <w:t>постановлением</w:t>
      </w:r>
    </w:p>
    <w:p w:rsidR="006D43F4" w:rsidRDefault="006D43F4">
      <w:pPr>
        <w:pStyle w:val="ConsPlusNormal"/>
        <w:jc w:val="right"/>
      </w:pPr>
      <w:r>
        <w:t>главы администрации (губернатора)</w:t>
      </w:r>
    </w:p>
    <w:p w:rsidR="006D43F4" w:rsidRDefault="006D43F4">
      <w:pPr>
        <w:pStyle w:val="ConsPlusNormal"/>
        <w:jc w:val="right"/>
      </w:pPr>
      <w:r>
        <w:t>Краснодарского края</w:t>
      </w:r>
    </w:p>
    <w:p w:rsidR="006D43F4" w:rsidRDefault="006D43F4">
      <w:pPr>
        <w:pStyle w:val="ConsPlusNormal"/>
        <w:jc w:val="right"/>
      </w:pPr>
      <w:r>
        <w:t>от 22 июля 2022 г. N 511</w:t>
      </w:r>
    </w:p>
    <w:p w:rsidR="006D43F4" w:rsidRDefault="006D43F4">
      <w:pPr>
        <w:pStyle w:val="ConsPlusNormal"/>
        <w:jc w:val="both"/>
      </w:pPr>
    </w:p>
    <w:p w:rsidR="006D43F4" w:rsidRDefault="006D43F4">
      <w:pPr>
        <w:pStyle w:val="ConsPlusTitle"/>
        <w:jc w:val="center"/>
      </w:pPr>
      <w:bookmarkStart w:id="0" w:name="P32"/>
      <w:bookmarkEnd w:id="0"/>
      <w:r>
        <w:t>ПОРЯДОК</w:t>
      </w:r>
    </w:p>
    <w:p w:rsidR="006D43F4" w:rsidRDefault="006D43F4">
      <w:pPr>
        <w:pStyle w:val="ConsPlusTitle"/>
        <w:jc w:val="center"/>
      </w:pPr>
      <w:r>
        <w:t>ПРОВЕДЕНИЯ ОЦЕНКИ ФАКТИЧЕСКОГО ВОЗДЕЙСТВИЯ</w:t>
      </w:r>
    </w:p>
    <w:p w:rsidR="006D43F4" w:rsidRDefault="006D43F4">
      <w:pPr>
        <w:pStyle w:val="ConsPlusTitle"/>
        <w:jc w:val="center"/>
      </w:pPr>
      <w:r>
        <w:t>НОРМАТИВНЫХ ПРАВОВЫХ АКТОВ КРАСНОДАРСКОГО КРАЯ</w:t>
      </w:r>
    </w:p>
    <w:p w:rsidR="006D43F4" w:rsidRDefault="006D43F4">
      <w:pPr>
        <w:pStyle w:val="ConsPlusNormal"/>
        <w:jc w:val="both"/>
      </w:pPr>
    </w:p>
    <w:p w:rsidR="006D43F4" w:rsidRDefault="006D43F4">
      <w:pPr>
        <w:pStyle w:val="ConsPlusTitle"/>
        <w:jc w:val="center"/>
        <w:outlineLvl w:val="1"/>
      </w:pPr>
      <w:r>
        <w:t>1. Общие положения</w:t>
      </w:r>
    </w:p>
    <w:p w:rsidR="006D43F4" w:rsidRDefault="006D43F4">
      <w:pPr>
        <w:pStyle w:val="ConsPlusNormal"/>
        <w:jc w:val="both"/>
      </w:pPr>
    </w:p>
    <w:p w:rsidR="006D43F4" w:rsidRDefault="006D43F4">
      <w:pPr>
        <w:pStyle w:val="ConsPlusNormal"/>
        <w:ind w:firstLine="540"/>
        <w:jc w:val="both"/>
      </w:pPr>
      <w:r>
        <w:t xml:space="preserve">1.1. Настоящий Порядок определяет процедуру проведения оценки фактического воздействия нормативных правовых актов Краснодарского края (далее - нормативные правовые акты) в соответствии с </w:t>
      </w:r>
      <w:hyperlink r:id="rId8">
        <w:r>
          <w:rPr>
            <w:color w:val="0000FF"/>
          </w:rPr>
          <w:t>частью 5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9">
        <w:r>
          <w:rPr>
            <w:color w:val="0000FF"/>
          </w:rPr>
          <w:t>частью 4 статьи 4(2)</w:t>
        </w:r>
      </w:hyperlink>
      <w:r>
        <w:t xml:space="preserve"> Закона Краснодарского края от 6 июня 1995 г. N 7-КЗ "О правотворчестве и нормативных правовых актах Краснодарского края", </w:t>
      </w:r>
      <w:hyperlink r:id="rId10">
        <w:r>
          <w:rPr>
            <w:color w:val="0000FF"/>
          </w:rPr>
          <w:t>подпунктом 9 части 2 статьи 5</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 (далее - Закон N 4525-КЗ).</w:t>
      </w:r>
    </w:p>
    <w:p w:rsidR="006D43F4" w:rsidRDefault="006D43F4">
      <w:pPr>
        <w:pStyle w:val="ConsPlusNormal"/>
        <w:spacing w:before="220"/>
        <w:ind w:firstLine="540"/>
        <w:jc w:val="both"/>
      </w:pPr>
      <w:r>
        <w:t>1.2. Термины и понятия, используемые в настоящем Порядке:</w:t>
      </w:r>
    </w:p>
    <w:p w:rsidR="006D43F4" w:rsidRDefault="006D43F4">
      <w:pPr>
        <w:pStyle w:val="ConsPlusNormal"/>
        <w:spacing w:before="220"/>
        <w:ind w:firstLine="540"/>
        <w:jc w:val="both"/>
      </w:pPr>
      <w:r>
        <w:t>координирующий орган - департамент инвестиций и развития малого и среднего предпринимательства Краснодарского края;</w:t>
      </w:r>
    </w:p>
    <w:p w:rsidR="006D43F4" w:rsidRDefault="006D43F4">
      <w:pPr>
        <w:pStyle w:val="ConsPlusNormal"/>
        <w:spacing w:before="220"/>
        <w:ind w:firstLine="540"/>
        <w:jc w:val="both"/>
      </w:pPr>
      <w:r>
        <w:t>уполномоченные органы - органы исполнительной власти Краснодарского края, структурные подразделения администрации Краснодарского края, осуществляющие нормативное правовое регулирование в соответствующей сфере общественных отношений;</w:t>
      </w:r>
    </w:p>
    <w:p w:rsidR="006D43F4" w:rsidRDefault="006D43F4">
      <w:pPr>
        <w:pStyle w:val="ConsPlusNormal"/>
        <w:spacing w:before="220"/>
        <w:ind w:firstLine="540"/>
        <w:jc w:val="both"/>
      </w:pPr>
      <w:r>
        <w:t>субъекты регулирования - субъекты предпринимательской и иной экономической деятельности, к которым применяются требования, содержащиеся в нормативном правовом акте;</w:t>
      </w:r>
    </w:p>
    <w:p w:rsidR="006D43F4" w:rsidRDefault="006D43F4">
      <w:pPr>
        <w:pStyle w:val="ConsPlusNormal"/>
        <w:spacing w:before="220"/>
        <w:ind w:firstLine="540"/>
        <w:jc w:val="both"/>
      </w:pPr>
      <w:r>
        <w:t>Интернет-портал - официальный сайт (regulation.gov.ru) в информационно-телекоммуникационной сети "Интернет".</w:t>
      </w:r>
    </w:p>
    <w:p w:rsidR="006D43F4" w:rsidRDefault="006D43F4">
      <w:pPr>
        <w:pStyle w:val="ConsPlusNormal"/>
        <w:spacing w:before="220"/>
        <w:ind w:firstLine="540"/>
        <w:jc w:val="both"/>
      </w:pPr>
      <w:bookmarkStart w:id="1" w:name="P44"/>
      <w:bookmarkEnd w:id="1"/>
      <w:r>
        <w:t>1.3. Оценка фактического воздействия нормативных правовых актов проводится:</w:t>
      </w:r>
    </w:p>
    <w:p w:rsidR="006D43F4" w:rsidRDefault="006D43F4">
      <w:pPr>
        <w:pStyle w:val="ConsPlusNormal"/>
        <w:spacing w:before="220"/>
        <w:ind w:firstLine="540"/>
        <w:jc w:val="both"/>
      </w:pPr>
      <w:r>
        <w:t xml:space="preserve">1.3.1. В отношении нормативных правовых актов, содержащих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в случае принятия краевой межведомственной комиссией по проведению оценки применения обязательных требований (далее - межведомственная комиссия) либо уполномоченным органом решения о необходимости проведения оценки фактического воздействия нормативного правового акта в соответствии с порядком оценки применения обязательных требований, содержащихся в нормативных правовых актах Краснодарского края, утвержденным нормативным правовым актом главы администрации (губернатора) Краснодарского края в соответствии с </w:t>
      </w:r>
      <w:hyperlink r:id="rId11">
        <w:r>
          <w:rPr>
            <w:color w:val="0000FF"/>
          </w:rPr>
          <w:t>частью 5 статьи 5</w:t>
        </w:r>
      </w:hyperlink>
      <w:r>
        <w:t xml:space="preserve"> Закона N 4525-КЗ (далее - порядок оценки применения обязательных требований).</w:t>
      </w:r>
    </w:p>
    <w:p w:rsidR="006D43F4" w:rsidRDefault="006D43F4">
      <w:pPr>
        <w:pStyle w:val="ConsPlusNormal"/>
        <w:spacing w:before="220"/>
        <w:ind w:firstLine="540"/>
        <w:jc w:val="both"/>
      </w:pPr>
      <w:r>
        <w:t xml:space="preserve">1.3.2. В отношении иных нормативных правовых актов по решению межведомственной комиссии, в том числе нормативных правовых актов, в отношении проектов которых проводилась оценка регулирующего воздействия в соответствии с </w:t>
      </w:r>
      <w:hyperlink r:id="rId12">
        <w:r>
          <w:rPr>
            <w:color w:val="0000FF"/>
          </w:rPr>
          <w:t>Порядком</w:t>
        </w:r>
      </w:hyperlink>
      <w:r>
        <w:t xml:space="preserve"> проведения оценки регулирующего воздействия проектов нормативных правовых актов Краснодарского края, утвержденным постановлением главы администрации (губернатора) Краснодарского края от 14 декабря 2012 г. N 1551, по итогам рассмотрения предложений от заинтересованных лиц, включая субъекты регулирования, органы и организации, целью деятельности которых являются защита и представление интересов субъектов предпринимательской и иной экономической деятельности, органы государственной власти и органы местного самоуправления муниципальных образований Краснодарского края, интересы которых затрагиваются нормативным правовым актом.</w:t>
      </w:r>
    </w:p>
    <w:p w:rsidR="006D43F4" w:rsidRDefault="006D43F4">
      <w:pPr>
        <w:pStyle w:val="ConsPlusNormal"/>
        <w:spacing w:before="220"/>
        <w:ind w:firstLine="540"/>
        <w:jc w:val="both"/>
      </w:pPr>
      <w:r>
        <w:t xml:space="preserve">1.4. На основании решений, указанных в </w:t>
      </w:r>
      <w:hyperlink w:anchor="P44">
        <w:r>
          <w:rPr>
            <w:color w:val="0000FF"/>
          </w:rPr>
          <w:t>пункте 1.3</w:t>
        </w:r>
      </w:hyperlink>
      <w:r>
        <w:t xml:space="preserve"> настоящего Порядка, координирующий орган формирует план проведения оценки фактического воздействия нормативных правовых </w:t>
      </w:r>
      <w:r>
        <w:lastRenderedPageBreak/>
        <w:t>актов, который содержит:</w:t>
      </w:r>
    </w:p>
    <w:p w:rsidR="006D43F4" w:rsidRDefault="006D43F4">
      <w:pPr>
        <w:pStyle w:val="ConsPlusNormal"/>
        <w:spacing w:before="220"/>
        <w:ind w:firstLine="540"/>
        <w:jc w:val="both"/>
      </w:pPr>
      <w:r>
        <w:t>1.4.1. Реквизиты включенных в план нормативных правовых актов.</w:t>
      </w:r>
    </w:p>
    <w:p w:rsidR="006D43F4" w:rsidRDefault="006D43F4">
      <w:pPr>
        <w:pStyle w:val="ConsPlusNormal"/>
        <w:spacing w:before="220"/>
        <w:ind w:firstLine="540"/>
        <w:jc w:val="both"/>
      </w:pPr>
      <w:r>
        <w:t>1.4.2. Наименование уполномоченного органа, разработавшего нормативный правовой акт, включенный в план.</w:t>
      </w:r>
    </w:p>
    <w:p w:rsidR="006D43F4" w:rsidRDefault="006D43F4">
      <w:pPr>
        <w:pStyle w:val="ConsPlusNormal"/>
        <w:spacing w:before="220"/>
        <w:ind w:firstLine="540"/>
        <w:jc w:val="both"/>
      </w:pPr>
      <w:r>
        <w:t>1.4.3. Обоснование необходимости включения нормативного правового акта в проект плана, которое содержит сведения о соответствующем решении межведомственной комиссии.</w:t>
      </w:r>
    </w:p>
    <w:p w:rsidR="006D43F4" w:rsidRDefault="006D43F4">
      <w:pPr>
        <w:pStyle w:val="ConsPlusNormal"/>
        <w:spacing w:before="220"/>
        <w:ind w:firstLine="540"/>
        <w:jc w:val="both"/>
      </w:pPr>
      <w:r>
        <w:t>1.4.4. Дату подготовки отчета об оценке фактического воздействия нормативного правового акта.</w:t>
      </w:r>
    </w:p>
    <w:p w:rsidR="006D43F4" w:rsidRDefault="006D43F4">
      <w:pPr>
        <w:pStyle w:val="ConsPlusNormal"/>
        <w:spacing w:before="220"/>
        <w:ind w:firstLine="540"/>
        <w:jc w:val="both"/>
      </w:pPr>
      <w:r>
        <w:t>1.5. Оценка фактического воздействия нормативных правовых актов проводится в целях:</w:t>
      </w:r>
    </w:p>
    <w:p w:rsidR="006D43F4" w:rsidRDefault="006D43F4">
      <w:pPr>
        <w:pStyle w:val="ConsPlusNormal"/>
        <w:spacing w:before="220"/>
        <w:ind w:firstLine="540"/>
        <w:jc w:val="both"/>
      </w:pPr>
      <w:r>
        <w:t>анализа обоснованности установленных обязательных требований, определения и оценки фактических последствий их установления;</w:t>
      </w:r>
    </w:p>
    <w:p w:rsidR="006D43F4" w:rsidRDefault="006D43F4">
      <w:pPr>
        <w:pStyle w:val="ConsPlusNormal"/>
        <w:spacing w:before="220"/>
        <w:ind w:firstLine="540"/>
        <w:jc w:val="both"/>
      </w:pPr>
      <w:r>
        <w:t>выявления избыточных условий, ограничений, запретов, обязанностей;</w:t>
      </w:r>
    </w:p>
    <w:p w:rsidR="006D43F4" w:rsidRDefault="006D43F4">
      <w:pPr>
        <w:pStyle w:val="ConsPlusNormal"/>
        <w:spacing w:before="220"/>
        <w:ind w:firstLine="540"/>
        <w:jc w:val="both"/>
      </w:pPr>
      <w:r>
        <w:t>анализа достижения целей регулирования, заявленных в сводном отчете о результатах проведения публичных консультаций по проекту нормативного правового акта, подготовленном в целях проведения оценки их регулирующего воздействия (при наличии);</w:t>
      </w:r>
    </w:p>
    <w:p w:rsidR="006D43F4" w:rsidRDefault="006D43F4">
      <w:pPr>
        <w:pStyle w:val="ConsPlusNormal"/>
        <w:spacing w:before="220"/>
        <w:ind w:firstLine="540"/>
        <w:jc w:val="both"/>
      </w:pPr>
      <w:r>
        <w:t>определения и оценки фактических положительных и отрицательных последствий принятия нормативных правовых актов;</w:t>
      </w:r>
    </w:p>
    <w:p w:rsidR="006D43F4" w:rsidRDefault="006D43F4">
      <w:pPr>
        <w:pStyle w:val="ConsPlusNormal"/>
        <w:spacing w:before="220"/>
        <w:ind w:firstLine="540"/>
        <w:jc w:val="both"/>
      </w:pPr>
      <w:r>
        <w:t>выявления в нормативных правовых актах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краевого бюджета;</w:t>
      </w:r>
    </w:p>
    <w:p w:rsidR="006D43F4" w:rsidRDefault="006D43F4">
      <w:pPr>
        <w:pStyle w:val="ConsPlusNormal"/>
        <w:spacing w:before="220"/>
        <w:ind w:firstLine="540"/>
        <w:jc w:val="both"/>
      </w:pPr>
      <w:r>
        <w:t xml:space="preserve">оценки на соответствие принципам установления и оценки применения обязательных требований, установленным Федеральным </w:t>
      </w:r>
      <w:hyperlink r:id="rId13">
        <w:r>
          <w:rPr>
            <w:color w:val="0000FF"/>
          </w:rPr>
          <w:t>законом</w:t>
        </w:r>
      </w:hyperlink>
      <w:r>
        <w:t xml:space="preserve"> от 31 июля 2020 г. N 247-ФЗ "Об обязательных требованиях в Российской Федерации" (далее - Федеральный закон N 247-ФЗ), на соответствие положениям </w:t>
      </w:r>
      <w:hyperlink r:id="rId14">
        <w:r>
          <w:rPr>
            <w:color w:val="0000FF"/>
          </w:rPr>
          <w:t>Закона</w:t>
        </w:r>
      </w:hyperlink>
      <w:r>
        <w:t xml:space="preserve"> N 4525-КЗ.</w:t>
      </w:r>
    </w:p>
    <w:p w:rsidR="006D43F4" w:rsidRDefault="006D43F4">
      <w:pPr>
        <w:pStyle w:val="ConsPlusNormal"/>
        <w:spacing w:before="220"/>
        <w:ind w:firstLine="540"/>
        <w:jc w:val="both"/>
      </w:pPr>
      <w:r>
        <w:t>1.6. Процедура проведения оценки фактического воздействия нормативных правовых актов состоит из следующих этапов:</w:t>
      </w:r>
    </w:p>
    <w:p w:rsidR="006D43F4" w:rsidRDefault="006D43F4">
      <w:pPr>
        <w:pStyle w:val="ConsPlusNormal"/>
        <w:spacing w:before="220"/>
        <w:ind w:firstLine="540"/>
        <w:jc w:val="both"/>
      </w:pPr>
      <w:r>
        <w:t>1.6.1. Подготовка уполномоченным органом отчета об оценке фактического воздействия нормативного правового акта и его публичное обсуждение.</w:t>
      </w:r>
    </w:p>
    <w:p w:rsidR="006D43F4" w:rsidRDefault="006D43F4">
      <w:pPr>
        <w:pStyle w:val="ConsPlusNormal"/>
        <w:spacing w:before="220"/>
        <w:ind w:firstLine="540"/>
        <w:jc w:val="both"/>
      </w:pPr>
      <w:r>
        <w:t>1.6.2. Подготовка заключения координирующего органа об оценке фактического воздействия нормативного правового акта.</w:t>
      </w:r>
    </w:p>
    <w:p w:rsidR="006D43F4" w:rsidRDefault="006D43F4">
      <w:pPr>
        <w:pStyle w:val="ConsPlusNormal"/>
        <w:spacing w:before="220"/>
        <w:ind w:firstLine="540"/>
        <w:jc w:val="both"/>
      </w:pPr>
      <w:r>
        <w:t>1.6.3. Рассмотрение межведомственной комиссией отчета об оценке фактического воздействия нормативного правового акта и заключения координирующего органа об оценке фактического воздействия нормативного правового акта.</w:t>
      </w:r>
    </w:p>
    <w:p w:rsidR="006D43F4" w:rsidRDefault="006D43F4">
      <w:pPr>
        <w:pStyle w:val="ConsPlusNormal"/>
        <w:jc w:val="both"/>
      </w:pPr>
    </w:p>
    <w:p w:rsidR="006D43F4" w:rsidRDefault="006D43F4">
      <w:pPr>
        <w:pStyle w:val="ConsPlusTitle"/>
        <w:jc w:val="center"/>
        <w:outlineLvl w:val="1"/>
      </w:pPr>
      <w:r>
        <w:t>2. Подготовка и публичное обсуждение отчета об оценке</w:t>
      </w:r>
    </w:p>
    <w:p w:rsidR="006D43F4" w:rsidRDefault="006D43F4">
      <w:pPr>
        <w:pStyle w:val="ConsPlusTitle"/>
        <w:jc w:val="center"/>
      </w:pPr>
      <w:r>
        <w:t>фактического воздействия нормативного правового акта</w:t>
      </w:r>
    </w:p>
    <w:p w:rsidR="006D43F4" w:rsidRDefault="006D43F4">
      <w:pPr>
        <w:pStyle w:val="ConsPlusNormal"/>
        <w:jc w:val="both"/>
      </w:pPr>
    </w:p>
    <w:p w:rsidR="006D43F4" w:rsidRDefault="006D43F4">
      <w:pPr>
        <w:pStyle w:val="ConsPlusNormal"/>
        <w:ind w:firstLine="540"/>
        <w:jc w:val="both"/>
      </w:pPr>
      <w:bookmarkStart w:id="2" w:name="P67"/>
      <w:bookmarkEnd w:id="2"/>
      <w:r>
        <w:t>2.1. Оценка фактического воздействия нормативных правовых актов проводится уполномоченными органами.</w:t>
      </w:r>
    </w:p>
    <w:p w:rsidR="006D43F4" w:rsidRDefault="006D43F4">
      <w:pPr>
        <w:pStyle w:val="ConsPlusNormal"/>
        <w:spacing w:before="220"/>
        <w:ind w:firstLine="540"/>
        <w:jc w:val="both"/>
      </w:pPr>
      <w:r>
        <w:t xml:space="preserve">2.2. Уполномоченный орган в течение 20 рабочих дней со дня принятия им решения о необходимости проведения оценки фактического воздействия нормативного правового акта или </w:t>
      </w:r>
      <w:r>
        <w:lastRenderedPageBreak/>
        <w:t xml:space="preserve">со дня поступления решения межведомственной комиссии о необходимости проведения оценки фактического воздействия нормативного правового акта согласно порядку оценки применения обязательных требований готовит </w:t>
      </w:r>
      <w:hyperlink r:id="rId15">
        <w:r>
          <w:rPr>
            <w:color w:val="0000FF"/>
          </w:rPr>
          <w:t>отчет</w:t>
        </w:r>
      </w:hyperlink>
      <w:r>
        <w:t xml:space="preserve"> об оценке фактического воздействия нормативного правового акта, содержащего обязательные требования (далее - отчет об оценке фактического воздействия), с учетом положений </w:t>
      </w:r>
      <w:hyperlink r:id="rId16">
        <w:r>
          <w:rPr>
            <w:color w:val="0000FF"/>
          </w:rPr>
          <w:t>раздела III</w:t>
        </w:r>
      </w:hyperlink>
      <w:r>
        <w:t xml:space="preserve"> методики оценки фактического воздействия, утвержденной приказом Министерства экономического развития Российской Федерации от 11 ноября 2015 г. N 830 "Об утверждении методики оценки фактического воздействия нормативных правовых актов, формы проекта плана проведения федеральным органом исполнительной власти оценки фактического воздействия нормативных правовых актов, формы отчета об оценке фактического воздействия нормативного правового акта, формы заключения об оценке фактического воздействия нормативного правового акта", который содержит следующие сведения:</w:t>
      </w:r>
    </w:p>
    <w:p w:rsidR="006D43F4" w:rsidRDefault="006D43F4">
      <w:pPr>
        <w:pStyle w:val="ConsPlusNormal"/>
        <w:spacing w:before="220"/>
        <w:ind w:firstLine="540"/>
        <w:jc w:val="both"/>
      </w:pPr>
      <w:r>
        <w:t>2.2.1. Реквизиты и источники официального опубликования нормативного правового акта.</w:t>
      </w:r>
    </w:p>
    <w:p w:rsidR="006D43F4" w:rsidRDefault="006D43F4">
      <w:pPr>
        <w:pStyle w:val="ConsPlusNormal"/>
        <w:spacing w:before="220"/>
        <w:ind w:firstLine="540"/>
        <w:jc w:val="both"/>
      </w:pPr>
      <w:r>
        <w:t>2.2.2. Сведения о внесенных в нормативный правовой акт изменениях (при наличии).</w:t>
      </w:r>
    </w:p>
    <w:p w:rsidR="006D43F4" w:rsidRDefault="006D43F4">
      <w:pPr>
        <w:pStyle w:val="ConsPlusNormal"/>
        <w:spacing w:before="220"/>
        <w:ind w:firstLine="540"/>
        <w:jc w:val="both"/>
      </w:pPr>
      <w:r>
        <w:t>2.2.3. Сведения о полномочиях уполномоченного органа на установление соответствующих требований.</w:t>
      </w:r>
    </w:p>
    <w:p w:rsidR="006D43F4" w:rsidRDefault="006D43F4">
      <w:pPr>
        <w:pStyle w:val="ConsPlusNormal"/>
        <w:spacing w:before="220"/>
        <w:ind w:firstLine="540"/>
        <w:jc w:val="both"/>
      </w:pPr>
      <w:r>
        <w:t xml:space="preserve">2.2.4. Сведения о результатах оценки регулирующего воздействия проекта нормативного правового акта, включая полный электронный адрес размещения сводного отчета о результатах проведения публичных консультаций по проекту нормативного правового акта, подготовленного в целях проведения оценки их регулирующего воздействия (далее - сводный отчет), заключения об оценке регулирующего воздействия проекта нормативного правового акта, свода предложений, поступивших по итогам проведения публичных консультаций (далее - свод предложений), подготовленных в соответствии с </w:t>
      </w:r>
      <w:hyperlink r:id="rId17">
        <w:r>
          <w:rPr>
            <w:color w:val="0000FF"/>
          </w:rPr>
          <w:t>Порядком</w:t>
        </w:r>
      </w:hyperlink>
      <w:r>
        <w:t xml:space="preserve"> проведения оценки регулирующего воздействия проектов нормативных правовых актов Краснодарского края, утвержденным постановлением главы администрации (губернатора) Краснодарского края от 14 декабря 2012 г. N 1551 (при наличии).</w:t>
      </w:r>
    </w:p>
    <w:p w:rsidR="006D43F4" w:rsidRDefault="006D43F4">
      <w:pPr>
        <w:pStyle w:val="ConsPlusNormal"/>
        <w:spacing w:before="220"/>
        <w:ind w:firstLine="540"/>
        <w:jc w:val="both"/>
      </w:pPr>
      <w:r>
        <w:t>2.2.5. Период действия нормативного правового акта и его отдельных положений (при наличии).</w:t>
      </w:r>
    </w:p>
    <w:p w:rsidR="006D43F4" w:rsidRDefault="006D43F4">
      <w:pPr>
        <w:pStyle w:val="ConsPlusNormal"/>
        <w:spacing w:before="220"/>
        <w:ind w:firstLine="540"/>
        <w:jc w:val="both"/>
      </w:pPr>
      <w:r>
        <w:t>2.2.6. Цели введения регулирования, предусмотренного нормативным правовым актом, во взаимосвязи с целями, указанными в сводном отчете о проведении оценки регулирующего воздействия проекта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6D43F4" w:rsidRDefault="006D43F4">
      <w:pPr>
        <w:pStyle w:val="ConsPlusNormal"/>
        <w:spacing w:before="220"/>
        <w:ind w:firstLine="540"/>
        <w:jc w:val="both"/>
      </w:pPr>
      <w:r>
        <w:t>2.2.7.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w:t>
      </w:r>
    </w:p>
    <w:p w:rsidR="006D43F4" w:rsidRDefault="006D43F4">
      <w:pPr>
        <w:pStyle w:val="ConsPlusNormal"/>
        <w:spacing w:before="220"/>
        <w:ind w:firstLine="540"/>
        <w:jc w:val="both"/>
      </w:pPr>
      <w:r>
        <w:t>2.2.8. 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6D43F4" w:rsidRDefault="006D43F4">
      <w:pPr>
        <w:pStyle w:val="ConsPlusNormal"/>
        <w:spacing w:before="220"/>
        <w:ind w:firstLine="540"/>
        <w:jc w:val="both"/>
      </w:pPr>
      <w:r>
        <w:lastRenderedPageBreak/>
        <w:t>2.2.9. Изменение бюджетных расходов и доходов от реализации предусмотренных нормативным правовым актом функций, полномочий, обязанностей и прав органов исполнительной власти Краснодарского края, структурных подразделений администрации Краснодарского края и органов местного самоуправления муниципальных образований Краснодарского края.</w:t>
      </w:r>
    </w:p>
    <w:p w:rsidR="006D43F4" w:rsidRDefault="006D43F4">
      <w:pPr>
        <w:pStyle w:val="ConsPlusNormal"/>
        <w:spacing w:before="220"/>
        <w:ind w:firstLine="540"/>
        <w:jc w:val="both"/>
      </w:pPr>
      <w:r>
        <w:t>2.2.10.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6D43F4" w:rsidRDefault="006D43F4">
      <w:pPr>
        <w:pStyle w:val="ConsPlusNormal"/>
        <w:spacing w:before="220"/>
        <w:ind w:firstLine="540"/>
        <w:jc w:val="both"/>
      </w:pPr>
      <w:r>
        <w:t>2.2.11. Оценка фактических положительных и отрицательных последствий (в том числе социально-экономических) установления обязательных требований.</w:t>
      </w:r>
    </w:p>
    <w:p w:rsidR="006D43F4" w:rsidRDefault="006D43F4">
      <w:pPr>
        <w:pStyle w:val="ConsPlusNormal"/>
        <w:spacing w:before="220"/>
        <w:ind w:firstLine="540"/>
        <w:jc w:val="both"/>
      </w:pPr>
      <w:r>
        <w:t>2.2.12.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краевого бюджета.</w:t>
      </w:r>
    </w:p>
    <w:p w:rsidR="006D43F4" w:rsidRDefault="006D43F4">
      <w:pPr>
        <w:pStyle w:val="ConsPlusNormal"/>
        <w:spacing w:before="220"/>
        <w:ind w:firstLine="540"/>
        <w:jc w:val="both"/>
      </w:pPr>
      <w:r>
        <w:t>2.2.13. Оценка эффективности достижения заявленных целей установления обязательных требований.</w:t>
      </w:r>
    </w:p>
    <w:p w:rsidR="006D43F4" w:rsidRDefault="006D43F4">
      <w:pPr>
        <w:pStyle w:val="ConsPlusNormal"/>
        <w:spacing w:before="220"/>
        <w:ind w:firstLine="540"/>
        <w:jc w:val="both"/>
      </w:pPr>
      <w:r>
        <w:t>2.2.14.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6D43F4" w:rsidRDefault="006D43F4">
      <w:pPr>
        <w:pStyle w:val="ConsPlusNormal"/>
        <w:spacing w:before="220"/>
        <w:ind w:firstLine="540"/>
        <w:jc w:val="both"/>
      </w:pPr>
      <w:r>
        <w:t>2.2.15. 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6D43F4" w:rsidRDefault="006D43F4">
      <w:pPr>
        <w:pStyle w:val="ConsPlusNormal"/>
        <w:spacing w:before="220"/>
        <w:ind w:firstLine="540"/>
        <w:jc w:val="both"/>
      </w:pPr>
      <w:r>
        <w:t xml:space="preserve">2.2.16.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18">
        <w:r>
          <w:rPr>
            <w:color w:val="0000FF"/>
          </w:rPr>
          <w:t>частью 3 статьи 2</w:t>
        </w:r>
      </w:hyperlink>
      <w:r>
        <w:t xml:space="preserve"> Закона N 4525-КЗ.</w:t>
      </w:r>
    </w:p>
    <w:p w:rsidR="006D43F4" w:rsidRDefault="006D43F4">
      <w:pPr>
        <w:pStyle w:val="ConsPlusNormal"/>
        <w:spacing w:before="220"/>
        <w:ind w:firstLine="540"/>
        <w:jc w:val="both"/>
      </w:pPr>
      <w:r>
        <w:t>2.2.17. Источники использованных данных.</w:t>
      </w:r>
    </w:p>
    <w:p w:rsidR="006D43F4" w:rsidRDefault="006D43F4">
      <w:pPr>
        <w:pStyle w:val="ConsPlusNormal"/>
        <w:spacing w:before="220"/>
        <w:ind w:firstLine="540"/>
        <w:jc w:val="both"/>
      </w:pPr>
      <w:r>
        <w:t>2.2.18. Иные сведения, которые, по мнению разработчика, позволяют оценить фактическое воздействие нормативного правового акта.</w:t>
      </w:r>
    </w:p>
    <w:p w:rsidR="006D43F4" w:rsidRDefault="006D43F4">
      <w:pPr>
        <w:pStyle w:val="ConsPlusNormal"/>
        <w:spacing w:before="220"/>
        <w:ind w:firstLine="540"/>
        <w:jc w:val="both"/>
      </w:pPr>
      <w:r>
        <w:t>2.3. Расчеты, необходимые для заполнения отчета об оценке фактического воздействия, приводятся в приложении к нему (при необходимости).</w:t>
      </w:r>
    </w:p>
    <w:p w:rsidR="006D43F4" w:rsidRDefault="006D43F4">
      <w:pPr>
        <w:pStyle w:val="ConsPlusNormal"/>
        <w:spacing w:before="220"/>
        <w:ind w:firstLine="540"/>
        <w:jc w:val="both"/>
      </w:pPr>
      <w:r>
        <w:t>2.4. В целях публичного обсуждения отчета об оценке фактического воздействия уполномоченный орган размещает текст нормативного правового акта (в действующей редакции) и отчет об оценке фактического воздействия на Интернет-портале.</w:t>
      </w:r>
    </w:p>
    <w:p w:rsidR="006D43F4" w:rsidRDefault="006D43F4">
      <w:pPr>
        <w:pStyle w:val="ConsPlusNormal"/>
        <w:spacing w:before="220"/>
        <w:ind w:firstLine="540"/>
        <w:jc w:val="both"/>
      </w:pPr>
      <w:r>
        <w:t>2.5. Срок публичного обсуждения отчета об оценке фактического воздействия не может составлять менее 20 рабочих дней со дня размещения его на Интернет-портале.</w:t>
      </w:r>
    </w:p>
    <w:p w:rsidR="006D43F4" w:rsidRDefault="006D43F4">
      <w:pPr>
        <w:pStyle w:val="ConsPlusNormal"/>
        <w:spacing w:before="220"/>
        <w:ind w:firstLine="540"/>
        <w:jc w:val="both"/>
      </w:pPr>
      <w:r>
        <w:t xml:space="preserve">2.6. Уполномоченный орган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w:t>
      </w:r>
      <w:r>
        <w:lastRenderedPageBreak/>
        <w:t>причинах их отклонения не позднее 20 рабочих дней со дня окончания публичного обсуждения отчета об оценке фактического воздействия, разместив его на Интернет-портале.</w:t>
      </w:r>
    </w:p>
    <w:p w:rsidR="006D43F4" w:rsidRDefault="006D43F4">
      <w:pPr>
        <w:pStyle w:val="ConsPlusNormal"/>
        <w:spacing w:before="220"/>
        <w:ind w:firstLine="540"/>
        <w:jc w:val="both"/>
      </w:pPr>
      <w:r>
        <w:t>2.7. По результатам публичного обсуждения отчета об оценке фактического воздействия уполномоченный орган дорабатывает отчет об оценке фактического воздействия. При этом в отчет включаются:</w:t>
      </w:r>
    </w:p>
    <w:p w:rsidR="006D43F4" w:rsidRDefault="006D43F4">
      <w:pPr>
        <w:pStyle w:val="ConsPlusNormal"/>
        <w:spacing w:before="220"/>
        <w:ind w:firstLine="540"/>
        <w:jc w:val="both"/>
      </w:pPr>
      <w:r>
        <w:t>2.7.1. Сведения о проведении публичного обсуждения отчета и сроках его проведения.</w:t>
      </w:r>
    </w:p>
    <w:p w:rsidR="006D43F4" w:rsidRDefault="006D43F4">
      <w:pPr>
        <w:pStyle w:val="ConsPlusNormal"/>
        <w:spacing w:before="220"/>
        <w:ind w:firstLine="540"/>
        <w:jc w:val="both"/>
      </w:pPr>
      <w:r>
        <w:t>2.7.2. Свод предложений, поступивших в ходе публичного обсуждения отчета.</w:t>
      </w:r>
    </w:p>
    <w:p w:rsidR="006D43F4" w:rsidRDefault="006D43F4">
      <w:pPr>
        <w:pStyle w:val="ConsPlusNormal"/>
        <w:spacing w:before="220"/>
        <w:ind w:firstLine="540"/>
        <w:jc w:val="both"/>
      </w:pPr>
      <w:r>
        <w:t xml:space="preserve">2.7.3.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 в соответствии с </w:t>
      </w:r>
      <w:hyperlink r:id="rId19">
        <w:r>
          <w:rPr>
            <w:color w:val="0000FF"/>
          </w:rPr>
          <w:t>частью 3 статьи 2</w:t>
        </w:r>
      </w:hyperlink>
      <w:r>
        <w:t xml:space="preserve"> Закона N 4525-КЗ).</w:t>
      </w:r>
    </w:p>
    <w:p w:rsidR="006D43F4" w:rsidRDefault="006D43F4">
      <w:pPr>
        <w:pStyle w:val="ConsPlusNormal"/>
        <w:spacing w:before="220"/>
        <w:ind w:firstLine="540"/>
        <w:jc w:val="both"/>
      </w:pPr>
      <w:bookmarkStart w:id="3" w:name="P95"/>
      <w:bookmarkEnd w:id="3"/>
      <w:r>
        <w:t>2.8. Доработанный отчет об оценке фактического воздействия, подписанный руководителем или заместителем руководителя уполномоченного органа, направляется в координирующий орган для подготовки заключения об оценке фактического воздействия нормативного правового акта одновременно с его размещением на Интернет-портале в течение 3 рабочих дней с даты подписания отчета об оценке фактического воздействия вместе с документами, содержащими поступившие в установленном порядке в уполномоченный орган замечания.</w:t>
      </w:r>
    </w:p>
    <w:p w:rsidR="006D43F4" w:rsidRDefault="006D43F4">
      <w:pPr>
        <w:pStyle w:val="ConsPlusNormal"/>
        <w:jc w:val="both"/>
      </w:pPr>
    </w:p>
    <w:p w:rsidR="006D43F4" w:rsidRDefault="006D43F4">
      <w:pPr>
        <w:pStyle w:val="ConsPlusTitle"/>
        <w:jc w:val="center"/>
        <w:outlineLvl w:val="1"/>
      </w:pPr>
      <w:r>
        <w:t>3. Подготовка заключения координирующего органа об оценке</w:t>
      </w:r>
    </w:p>
    <w:p w:rsidR="006D43F4" w:rsidRDefault="006D43F4">
      <w:pPr>
        <w:pStyle w:val="ConsPlusTitle"/>
        <w:jc w:val="center"/>
      </w:pPr>
      <w:r>
        <w:t>фактического воздействия нормативного правового акта</w:t>
      </w:r>
    </w:p>
    <w:p w:rsidR="006D43F4" w:rsidRDefault="006D43F4">
      <w:pPr>
        <w:pStyle w:val="ConsPlusNormal"/>
        <w:jc w:val="both"/>
      </w:pPr>
    </w:p>
    <w:p w:rsidR="006D43F4" w:rsidRDefault="006D43F4">
      <w:pPr>
        <w:pStyle w:val="ConsPlusNormal"/>
        <w:ind w:firstLine="540"/>
        <w:jc w:val="both"/>
      </w:pPr>
      <w:r>
        <w:t xml:space="preserve">3.1. Координирующим органом в заключении об оценке фактического воздействия нормативного правового акта приводится позиция о достижении или недостижении заявленных целей регулирования нормативных правовых актов,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краевого бюджета, о соответствии обязательных требований принципам, установленным Федеральным </w:t>
      </w:r>
      <w:hyperlink r:id="rId20">
        <w:r>
          <w:rPr>
            <w:color w:val="0000FF"/>
          </w:rPr>
          <w:t>законом</w:t>
        </w:r>
      </w:hyperlink>
      <w:r>
        <w:t xml:space="preserve"> N 247-ФЗ,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о соблюдении положений </w:t>
      </w:r>
      <w:hyperlink r:id="rId21">
        <w:r>
          <w:rPr>
            <w:color w:val="0000FF"/>
          </w:rPr>
          <w:t>Закона</w:t>
        </w:r>
      </w:hyperlink>
      <w:r>
        <w:t xml:space="preserve"> N 4525-КЗ.</w:t>
      </w:r>
    </w:p>
    <w:p w:rsidR="006D43F4" w:rsidRDefault="006D43F4">
      <w:pPr>
        <w:pStyle w:val="ConsPlusNormal"/>
        <w:spacing w:before="220"/>
        <w:ind w:firstLine="540"/>
        <w:jc w:val="both"/>
      </w:pPr>
      <w:r>
        <w:t xml:space="preserve">3.2. В случае если координирующим органом сделан вывод о том, что уполномоченным органом при подготовке отчета об оценке фактического воздействия не соблюден настоящий Порядок, уполномоченный орган проводит процедуры, предусмотренные </w:t>
      </w:r>
      <w:hyperlink w:anchor="P67">
        <w:r>
          <w:rPr>
            <w:color w:val="0000FF"/>
          </w:rPr>
          <w:t>пунктами 2.1</w:t>
        </w:r>
      </w:hyperlink>
      <w:r>
        <w:t xml:space="preserve"> - </w:t>
      </w:r>
      <w:hyperlink w:anchor="P95">
        <w:r>
          <w:rPr>
            <w:color w:val="0000FF"/>
          </w:rPr>
          <w:t>2.8</w:t>
        </w:r>
      </w:hyperlink>
      <w:r>
        <w:t xml:space="preserve"> настоящего Порядка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координирующий орган с соблюдением требований, предусмотренных пунктом 2.8 настоящего Порядка. В этом случае координирующий орган в письменной форме в течение 5 рабочих дней со дня поступления отчета об оценке фактического воздействия от уполномоченного органа в координирующий орган извещает уполномоченный орган о несоблюдении порядка проведения оценки фактического воздействия нормативного правового акта.</w:t>
      </w:r>
    </w:p>
    <w:p w:rsidR="006D43F4" w:rsidRDefault="006D43F4">
      <w:pPr>
        <w:pStyle w:val="ConsPlusNormal"/>
        <w:spacing w:before="220"/>
        <w:ind w:firstLine="540"/>
        <w:jc w:val="both"/>
      </w:pPr>
      <w:r>
        <w:t xml:space="preserve">3.3. </w:t>
      </w:r>
      <w:hyperlink w:anchor="P124">
        <w:r>
          <w:rPr>
            <w:color w:val="0000FF"/>
          </w:rPr>
          <w:t>Заключение</w:t>
        </w:r>
      </w:hyperlink>
      <w:r>
        <w:t xml:space="preserve"> об оценке фактического воздействия нормативного правового акта подготавливается по форме согласно приложению к настоящему Порядку в течение 15 рабочих дней со дня поступления отчета об оценке фактического воздействия от уполномоченного органа в координирующий орган и направляется координирующим органом в адрес уполномоченного органа с одновременным размещением заключения об оценке фактического воздействия нормативного правового акта на Интернет-портале не позднее 3 рабочих дней со дня его подписания.</w:t>
      </w:r>
    </w:p>
    <w:p w:rsidR="006D43F4" w:rsidRDefault="006D43F4">
      <w:pPr>
        <w:pStyle w:val="ConsPlusNormal"/>
        <w:spacing w:before="220"/>
        <w:ind w:firstLine="540"/>
        <w:jc w:val="both"/>
      </w:pPr>
      <w:r>
        <w:lastRenderedPageBreak/>
        <w:t>В случае отсутствия разногласий между координирующим органом и уполномоченным органом по заключению об оценке фактического воздействия нормативного правового акта уполномоченным органом в течение 10 рабочих дней со дня поступления заключения об оценке фактического воздействия нормативного правового акта принимается решение, и осуществляются действия, предусмотренные пунктами 5.6 - 5.8 раздела 5 Порядка оценки применения обязательных требований, содержащихся в нормативных правовых актах Краснодарского края, утвержденного нормативным правовым актом главы администрации (губернатора) Краснодарского края.</w:t>
      </w:r>
    </w:p>
    <w:p w:rsidR="006D43F4" w:rsidRDefault="006D43F4">
      <w:pPr>
        <w:pStyle w:val="ConsPlusNormal"/>
        <w:spacing w:before="220"/>
        <w:ind w:firstLine="540"/>
        <w:jc w:val="both"/>
      </w:pPr>
      <w:r>
        <w:t>В случае наличия разногласий между координирующим органом и уполномоченным органом заключение об оценке фактического воздействия нормативного правового акта в течение 10 рабочих дней со дня его поступления направляется уполномоченным органом в адрес межведомственной комиссии (с приложением отчета об оценке фактического воздействия).</w:t>
      </w:r>
    </w:p>
    <w:p w:rsidR="006D43F4" w:rsidRDefault="006D43F4">
      <w:pPr>
        <w:pStyle w:val="ConsPlusNormal"/>
        <w:spacing w:before="220"/>
        <w:ind w:firstLine="540"/>
        <w:jc w:val="both"/>
      </w:pPr>
      <w:r>
        <w:t>3.4. Рассмотрение межведомственной комиссией (уполномоченным органом) отчета об оценке фактического воздействия нормативного правового акта, заключения координирующего органа об оценке фактического воздействия нормативного правового акта, а также принятие межведомственной комиссией решения по итогам проведения оценки фактического воздействия нормативного правового акта осуществляется в соответствии с разделом 5 Порядка оценки применения обязательных требований, содержащихся в нормативных правовых актах Краснодарского края, утвержденного нормативным правовым актом главы администрации (губернатора) Краснодарского края.</w:t>
      </w:r>
    </w:p>
    <w:p w:rsidR="006D43F4" w:rsidRDefault="006D43F4">
      <w:pPr>
        <w:pStyle w:val="ConsPlusNormal"/>
        <w:jc w:val="both"/>
      </w:pPr>
    </w:p>
    <w:p w:rsidR="006D43F4" w:rsidRDefault="006D43F4">
      <w:pPr>
        <w:pStyle w:val="ConsPlusNormal"/>
        <w:jc w:val="right"/>
      </w:pPr>
      <w:r>
        <w:t>Руководитель департамента инвестиций</w:t>
      </w:r>
    </w:p>
    <w:p w:rsidR="006D43F4" w:rsidRDefault="006D43F4">
      <w:pPr>
        <w:pStyle w:val="ConsPlusNormal"/>
        <w:jc w:val="right"/>
      </w:pPr>
      <w:r>
        <w:t>и развития малого и среднего</w:t>
      </w:r>
    </w:p>
    <w:p w:rsidR="006D43F4" w:rsidRDefault="006D43F4">
      <w:pPr>
        <w:pStyle w:val="ConsPlusNormal"/>
        <w:jc w:val="right"/>
      </w:pPr>
      <w:r>
        <w:t>предпринимательства</w:t>
      </w:r>
    </w:p>
    <w:p w:rsidR="006D43F4" w:rsidRDefault="006D43F4">
      <w:pPr>
        <w:pStyle w:val="ConsPlusNormal"/>
        <w:jc w:val="right"/>
      </w:pPr>
      <w:r>
        <w:t>Краснодарского края</w:t>
      </w:r>
    </w:p>
    <w:p w:rsidR="006D43F4" w:rsidRDefault="006D43F4">
      <w:pPr>
        <w:pStyle w:val="ConsPlusNormal"/>
        <w:jc w:val="right"/>
      </w:pPr>
      <w:r>
        <w:t>В.Ю.ВОРОБЬЕВ</w:t>
      </w:r>
    </w:p>
    <w:p w:rsidR="006D43F4" w:rsidRDefault="006D43F4">
      <w:pPr>
        <w:pStyle w:val="ConsPlusNormal"/>
        <w:jc w:val="both"/>
      </w:pPr>
    </w:p>
    <w:p w:rsidR="006D43F4" w:rsidRDefault="006D43F4">
      <w:pPr>
        <w:pStyle w:val="ConsPlusNormal"/>
        <w:jc w:val="both"/>
      </w:pPr>
    </w:p>
    <w:p w:rsidR="006D43F4" w:rsidRDefault="006D43F4">
      <w:pPr>
        <w:pStyle w:val="ConsPlusNormal"/>
        <w:jc w:val="both"/>
      </w:pPr>
    </w:p>
    <w:p w:rsidR="006D43F4" w:rsidRDefault="006D43F4">
      <w:pPr>
        <w:pStyle w:val="ConsPlusNormal"/>
        <w:jc w:val="both"/>
      </w:pPr>
    </w:p>
    <w:p w:rsidR="006D43F4" w:rsidRDefault="006D43F4">
      <w:pPr>
        <w:pStyle w:val="ConsPlusNormal"/>
        <w:jc w:val="both"/>
      </w:pPr>
    </w:p>
    <w:p w:rsidR="006D43F4" w:rsidRDefault="006D43F4">
      <w:pPr>
        <w:pStyle w:val="ConsPlusNormal"/>
        <w:jc w:val="right"/>
        <w:outlineLvl w:val="1"/>
      </w:pPr>
      <w:r>
        <w:t>Приложение</w:t>
      </w:r>
    </w:p>
    <w:p w:rsidR="006D43F4" w:rsidRDefault="006D43F4">
      <w:pPr>
        <w:pStyle w:val="ConsPlusNormal"/>
        <w:jc w:val="right"/>
      </w:pPr>
      <w:r>
        <w:t>к Порядку</w:t>
      </w:r>
    </w:p>
    <w:p w:rsidR="006D43F4" w:rsidRDefault="006D43F4">
      <w:pPr>
        <w:pStyle w:val="ConsPlusNormal"/>
        <w:jc w:val="right"/>
      </w:pPr>
      <w:r>
        <w:t>проведения оценки</w:t>
      </w:r>
    </w:p>
    <w:p w:rsidR="006D43F4" w:rsidRDefault="006D43F4">
      <w:pPr>
        <w:pStyle w:val="ConsPlusNormal"/>
        <w:jc w:val="right"/>
      </w:pPr>
      <w:r>
        <w:t>фактического воздействия</w:t>
      </w:r>
    </w:p>
    <w:p w:rsidR="006D43F4" w:rsidRDefault="006D43F4">
      <w:pPr>
        <w:pStyle w:val="ConsPlusNormal"/>
        <w:jc w:val="right"/>
      </w:pPr>
      <w:r>
        <w:t>нормативных правовых актов</w:t>
      </w:r>
    </w:p>
    <w:p w:rsidR="006D43F4" w:rsidRDefault="006D43F4">
      <w:pPr>
        <w:pStyle w:val="ConsPlusNormal"/>
        <w:jc w:val="right"/>
      </w:pPr>
      <w:r>
        <w:t>Краснодарского края</w:t>
      </w:r>
    </w:p>
    <w:p w:rsidR="006D43F4" w:rsidRDefault="006D43F4">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6D43F4">
        <w:tc>
          <w:tcPr>
            <w:tcW w:w="9070" w:type="dxa"/>
            <w:gridSpan w:val="2"/>
            <w:tcBorders>
              <w:top w:val="nil"/>
              <w:left w:val="nil"/>
              <w:bottom w:val="nil"/>
              <w:right w:val="nil"/>
            </w:tcBorders>
          </w:tcPr>
          <w:p w:rsidR="006D43F4" w:rsidRDefault="006D43F4">
            <w:pPr>
              <w:pStyle w:val="ConsPlusNormal"/>
              <w:jc w:val="center"/>
            </w:pPr>
            <w:bookmarkStart w:id="4" w:name="P124"/>
            <w:bookmarkEnd w:id="4"/>
            <w:r>
              <w:rPr>
                <w:b/>
              </w:rPr>
              <w:t>ФОРМА</w:t>
            </w:r>
          </w:p>
          <w:p w:rsidR="006D43F4" w:rsidRDefault="006D43F4">
            <w:pPr>
              <w:pStyle w:val="ConsPlusNormal"/>
              <w:jc w:val="center"/>
            </w:pPr>
            <w:r>
              <w:rPr>
                <w:b/>
              </w:rPr>
              <w:t>заключения об оценке фактического воздействия</w:t>
            </w:r>
          </w:p>
          <w:p w:rsidR="006D43F4" w:rsidRDefault="006D43F4">
            <w:pPr>
              <w:pStyle w:val="ConsPlusNormal"/>
              <w:jc w:val="center"/>
            </w:pPr>
            <w:r>
              <w:rPr>
                <w:b/>
              </w:rPr>
              <w:t>нормативного правового акта</w:t>
            </w:r>
          </w:p>
        </w:tc>
      </w:tr>
      <w:tr w:rsidR="006D43F4">
        <w:tc>
          <w:tcPr>
            <w:tcW w:w="4535" w:type="dxa"/>
            <w:tcBorders>
              <w:top w:val="nil"/>
              <w:left w:val="nil"/>
              <w:bottom w:val="nil"/>
              <w:right w:val="nil"/>
            </w:tcBorders>
          </w:tcPr>
          <w:p w:rsidR="006D43F4" w:rsidRDefault="006D43F4">
            <w:pPr>
              <w:pStyle w:val="ConsPlusNormal"/>
            </w:pPr>
            <w:r>
              <w:t>Бланк письма департамента</w:t>
            </w:r>
          </w:p>
          <w:p w:rsidR="006D43F4" w:rsidRDefault="006D43F4">
            <w:pPr>
              <w:pStyle w:val="ConsPlusNormal"/>
            </w:pPr>
            <w:r>
              <w:t>инвестиций и развития малого</w:t>
            </w:r>
          </w:p>
          <w:p w:rsidR="006D43F4" w:rsidRDefault="006D43F4">
            <w:pPr>
              <w:pStyle w:val="ConsPlusNormal"/>
            </w:pPr>
            <w:r>
              <w:t>и среднего предпринимательства Краснодарского края</w:t>
            </w:r>
          </w:p>
        </w:tc>
        <w:tc>
          <w:tcPr>
            <w:tcW w:w="4535" w:type="dxa"/>
            <w:tcBorders>
              <w:top w:val="nil"/>
              <w:left w:val="nil"/>
              <w:bottom w:val="nil"/>
              <w:right w:val="nil"/>
            </w:tcBorders>
          </w:tcPr>
          <w:p w:rsidR="006D43F4" w:rsidRDefault="006D43F4">
            <w:pPr>
              <w:pStyle w:val="ConsPlusNormal"/>
            </w:pPr>
            <w:r>
              <w:t>Руководителю</w:t>
            </w:r>
          </w:p>
          <w:p w:rsidR="006D43F4" w:rsidRDefault="006D43F4">
            <w:pPr>
              <w:pStyle w:val="ConsPlusNormal"/>
            </w:pPr>
            <w:r>
              <w:t>_________________________________</w:t>
            </w:r>
          </w:p>
          <w:p w:rsidR="006D43F4" w:rsidRDefault="006D43F4">
            <w:pPr>
              <w:pStyle w:val="ConsPlusNormal"/>
              <w:jc w:val="center"/>
            </w:pPr>
            <w:r>
              <w:t>(наименование органа государственной власти Краснодарского края)</w:t>
            </w:r>
          </w:p>
        </w:tc>
      </w:tr>
      <w:tr w:rsidR="006D43F4">
        <w:tc>
          <w:tcPr>
            <w:tcW w:w="9070" w:type="dxa"/>
            <w:gridSpan w:val="2"/>
            <w:tcBorders>
              <w:top w:val="nil"/>
              <w:left w:val="nil"/>
              <w:bottom w:val="nil"/>
              <w:right w:val="nil"/>
            </w:tcBorders>
          </w:tcPr>
          <w:p w:rsidR="006D43F4" w:rsidRDefault="006D43F4">
            <w:pPr>
              <w:pStyle w:val="ConsPlusNormal"/>
              <w:jc w:val="center"/>
            </w:pPr>
            <w:r>
              <w:t>Заключение об оценке фактического воздействия</w:t>
            </w:r>
          </w:p>
        </w:tc>
      </w:tr>
      <w:tr w:rsidR="006D43F4">
        <w:tc>
          <w:tcPr>
            <w:tcW w:w="9070" w:type="dxa"/>
            <w:gridSpan w:val="2"/>
            <w:tcBorders>
              <w:top w:val="nil"/>
              <w:left w:val="nil"/>
              <w:bottom w:val="nil"/>
              <w:right w:val="nil"/>
            </w:tcBorders>
          </w:tcPr>
          <w:p w:rsidR="006D43F4" w:rsidRDefault="006D43F4">
            <w:pPr>
              <w:pStyle w:val="ConsPlusNormal"/>
            </w:pPr>
            <w:r>
              <w:t>______________________________________________________________________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(название нормативного правового акта)</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lastRenderedPageBreak/>
              <w:t>Департамент инвестиций и развития малого и среднего предпринимательства Краснодарского края (далее - департамент) в соответствии с Порядком оценки фактического воздействия нормативных правовых актов Краснодарского края, утвержденным постановлением главы администрации (губернатора) Краснодарского края от ______________ N _______ (далее - Порядок), рассмотрел ______________________________________________________________________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(реквизиты нормативного правового акта, ID проекта)</w:t>
            </w:r>
          </w:p>
        </w:tc>
      </w:tr>
      <w:tr w:rsidR="006D43F4">
        <w:tc>
          <w:tcPr>
            <w:tcW w:w="9070" w:type="dxa"/>
            <w:gridSpan w:val="2"/>
            <w:tcBorders>
              <w:top w:val="nil"/>
              <w:left w:val="nil"/>
              <w:bottom w:val="nil"/>
              <w:right w:val="nil"/>
            </w:tcBorders>
          </w:tcPr>
          <w:p w:rsidR="006D43F4" w:rsidRDefault="006D43F4">
            <w:pPr>
              <w:pStyle w:val="ConsPlusNormal"/>
              <w:jc w:val="both"/>
            </w:pPr>
            <w:r>
              <w:t>(далее - нормативный правовой акт) и отчет об оценке фактического воздействия нормативного правового акта (далее - отчет), направленный __________________</w:t>
            </w:r>
          </w:p>
        </w:tc>
      </w:tr>
      <w:tr w:rsidR="006D43F4">
        <w:tc>
          <w:tcPr>
            <w:tcW w:w="4535" w:type="dxa"/>
            <w:tcBorders>
              <w:top w:val="nil"/>
              <w:left w:val="nil"/>
              <w:bottom w:val="nil"/>
              <w:right w:val="nil"/>
            </w:tcBorders>
          </w:tcPr>
          <w:p w:rsidR="006D43F4" w:rsidRDefault="006D43F4">
            <w:pPr>
              <w:pStyle w:val="ConsPlusNormal"/>
            </w:pPr>
          </w:p>
        </w:tc>
        <w:tc>
          <w:tcPr>
            <w:tcW w:w="4535" w:type="dxa"/>
            <w:tcBorders>
              <w:top w:val="nil"/>
              <w:left w:val="nil"/>
              <w:bottom w:val="nil"/>
              <w:right w:val="nil"/>
            </w:tcBorders>
          </w:tcPr>
          <w:p w:rsidR="006D43F4" w:rsidRDefault="006D43F4">
            <w:pPr>
              <w:pStyle w:val="ConsPlusNormal"/>
              <w:jc w:val="center"/>
            </w:pPr>
            <w:r>
              <w:t>(дата поступления отчета)</w:t>
            </w:r>
          </w:p>
        </w:tc>
      </w:tr>
      <w:tr w:rsidR="006D43F4">
        <w:tc>
          <w:tcPr>
            <w:tcW w:w="9070" w:type="dxa"/>
            <w:gridSpan w:val="2"/>
            <w:tcBorders>
              <w:top w:val="nil"/>
              <w:left w:val="nil"/>
              <w:bottom w:val="nil"/>
              <w:right w:val="nil"/>
            </w:tcBorders>
          </w:tcPr>
          <w:p w:rsidR="006D43F4" w:rsidRDefault="006D43F4">
            <w:pPr>
              <w:pStyle w:val="ConsPlusNormal"/>
              <w:jc w:val="both"/>
            </w:pPr>
            <w:r>
              <w:t>для подготовки настоящего заключения</w:t>
            </w:r>
          </w:p>
          <w:p w:rsidR="006D43F4" w:rsidRDefault="006D43F4">
            <w:pPr>
              <w:pStyle w:val="ConsPlusNormal"/>
              <w:jc w:val="both"/>
            </w:pPr>
            <w:r>
              <w:t>______________________________________________________________________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(наименование уполномоченного органа, направившего отчет)</w:t>
            </w:r>
          </w:p>
        </w:tc>
      </w:tr>
      <w:tr w:rsidR="006D43F4">
        <w:tc>
          <w:tcPr>
            <w:tcW w:w="9070" w:type="dxa"/>
            <w:gridSpan w:val="2"/>
            <w:tcBorders>
              <w:top w:val="nil"/>
              <w:left w:val="nil"/>
              <w:bottom w:val="nil"/>
              <w:right w:val="nil"/>
            </w:tcBorders>
          </w:tcPr>
          <w:p w:rsidR="006D43F4" w:rsidRDefault="006D43F4">
            <w:pPr>
              <w:pStyle w:val="ConsPlusNormal"/>
              <w:jc w:val="both"/>
            </w:pPr>
            <w:r>
              <w:t>(далее - разработчик), и сообщает следующее.</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 xml:space="preserve">1. По результатам рассмотрения представленных материалов установлено, что при проведении оценки фактического воздействия нормативного правового акта нарушения </w:t>
            </w:r>
            <w:hyperlink w:anchor="P67">
              <w:r>
                <w:rPr>
                  <w:color w:val="0000FF"/>
                </w:rPr>
                <w:t>пунктов 2.1</w:t>
              </w:r>
            </w:hyperlink>
            <w:r>
              <w:t xml:space="preserve"> - </w:t>
            </w:r>
            <w:hyperlink w:anchor="P95">
              <w:r>
                <w:rPr>
                  <w:color w:val="0000FF"/>
                </w:rPr>
                <w:t>2.8</w:t>
              </w:r>
            </w:hyperlink>
            <w:r>
              <w:t xml:space="preserve"> Порядка, которые могут оказать негативное влияние на обоснованность полученных разработчиком результатов, не выявлены.</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2. Отчет направлен разработчиком для проведения оценки фактического воздействия ____________________.</w:t>
            </w:r>
          </w:p>
        </w:tc>
      </w:tr>
      <w:tr w:rsidR="006D43F4">
        <w:tc>
          <w:tcPr>
            <w:tcW w:w="4535" w:type="dxa"/>
            <w:tcBorders>
              <w:top w:val="nil"/>
              <w:left w:val="nil"/>
              <w:bottom w:val="nil"/>
              <w:right w:val="nil"/>
            </w:tcBorders>
          </w:tcPr>
          <w:p w:rsidR="006D43F4" w:rsidRDefault="006D43F4">
            <w:pPr>
              <w:pStyle w:val="ConsPlusNormal"/>
              <w:jc w:val="center"/>
            </w:pPr>
            <w:r>
              <w:t>(впервые/повторно)</w:t>
            </w:r>
          </w:p>
        </w:tc>
        <w:tc>
          <w:tcPr>
            <w:tcW w:w="4535" w:type="dxa"/>
            <w:tcBorders>
              <w:top w:val="nil"/>
              <w:left w:val="nil"/>
              <w:bottom w:val="nil"/>
              <w:right w:val="nil"/>
            </w:tcBorders>
          </w:tcPr>
          <w:p w:rsidR="006D43F4" w:rsidRDefault="006D43F4">
            <w:pPr>
              <w:pStyle w:val="ConsPlusNormal"/>
            </w:pPr>
          </w:p>
        </w:tc>
      </w:tr>
      <w:tr w:rsidR="006D43F4">
        <w:tc>
          <w:tcPr>
            <w:tcW w:w="9070" w:type="dxa"/>
            <w:gridSpan w:val="2"/>
            <w:tcBorders>
              <w:top w:val="nil"/>
              <w:left w:val="nil"/>
              <w:bottom w:val="nil"/>
              <w:right w:val="nil"/>
            </w:tcBorders>
          </w:tcPr>
          <w:p w:rsidR="006D43F4" w:rsidRDefault="006D43F4">
            <w:pPr>
              <w:pStyle w:val="ConsPlusNormal"/>
              <w:jc w:val="both"/>
            </w:pPr>
            <w:r>
              <w:t>_____________________________________________________________________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(информация о предшествующей подготовке заключений об оценке фактического воздействия)</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3. Информация об оценке фактического воздействия нормативного правового акта размещена разработчиком на едином региональном интернет-портале для размещения нормативных правовых актов (проект нормативных правовых актов) исполнительных органов государственной власти Краснодарского края в целях их общественного обсуждения и проведения независимой антикоррупционной экспертизы в информационно-телекоммуникационной сети "Интернет" (regulation.krasnodar.ru) по адресу:</w:t>
            </w:r>
          </w:p>
          <w:p w:rsidR="006D43F4" w:rsidRDefault="006D43F4">
            <w:pPr>
              <w:pStyle w:val="ConsPlusNormal"/>
              <w:jc w:val="both"/>
            </w:pPr>
            <w:r>
              <w:t>_____________________________________________________________________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(полный электронный адрес размещения отчета)</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Разработчиком проведено публичное обсуждение нормативного правового акта и отчета в срок с ___________________ по 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(дата начала/окончания публичного обсуждения)</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Сведения о результатах рассмотрения замечаний и предложений участников публичного обсуждения, поступивших в адрес разработчика.</w:t>
            </w:r>
          </w:p>
          <w:p w:rsidR="006D43F4" w:rsidRDefault="006D43F4">
            <w:pPr>
              <w:pStyle w:val="ConsPlusNormal"/>
              <w:ind w:firstLine="283"/>
              <w:jc w:val="both"/>
            </w:pPr>
            <w:r>
              <w:t>Департаментом проведен анализ свода предложений по итогам размещения отчета, в котором разработчиком представлены сведения об учете либо о причинах отклонения представленных в рамках публичного обсуждения замечаний и предложений.</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lastRenderedPageBreak/>
              <w:t>4. На основе проведенной оценки фактического воздействия нормативного правового акта с учетом информации, представленной разработчиком в отчете, департаментом сделаны следующие выводы:</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4.1. О достижении или недостижении заявленных целей регулирования.</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4.2. О проведении оценки фактических положительных или отрицательных последствий принятия нормативного правового акта.</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4.3. О наличии либо об отсутствии положений, необоснованно затрудняющих ведение предпринимательской и иной экономической деятельности.</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4.4. О наличии либо об отсутствии положений, приводящих к возникновению необоснованных расходов краевого бюджета.</w:t>
            </w:r>
          </w:p>
        </w:tc>
      </w:tr>
      <w:tr w:rsidR="006D43F4">
        <w:tc>
          <w:tcPr>
            <w:tcW w:w="9070" w:type="dxa"/>
            <w:gridSpan w:val="2"/>
            <w:tcBorders>
              <w:top w:val="nil"/>
              <w:left w:val="nil"/>
              <w:bottom w:val="nil"/>
              <w:right w:val="nil"/>
            </w:tcBorders>
          </w:tcPr>
          <w:p w:rsidR="006D43F4" w:rsidRDefault="006D43F4">
            <w:pPr>
              <w:pStyle w:val="ConsPlusNormal"/>
              <w:ind w:firstLine="283"/>
              <w:jc w:val="both"/>
            </w:pPr>
            <w:r>
              <w:t xml:space="preserve">4.5. О соответствии или несоответствии обязательных требований принципам, установленным Федеральным </w:t>
            </w:r>
            <w:hyperlink r:id="rId22">
              <w:r>
                <w:rPr>
                  <w:color w:val="0000FF"/>
                </w:rPr>
                <w:t>законом</w:t>
              </w:r>
            </w:hyperlink>
            <w:r>
              <w:t xml:space="preserve"> от 31 июля 2020 г. N 247-ФЗ "Об обязательных требованиях в Российской Федерации", об их обоснованности, о фактических последствиях их установления, о выявлении или невыявлении избыточных условий, ограничений, запретов, обязанностей, об оценке фактических последствий их установления, о соблюдении или несоблюдении положений </w:t>
            </w:r>
            <w:hyperlink r:id="rId23">
              <w:r>
                <w:rPr>
                  <w:color w:val="0000FF"/>
                </w:rPr>
                <w:t>Закона</w:t>
              </w:r>
            </w:hyperlink>
            <w:r>
              <w:t xml:space="preserve">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 __________________________________________________.</w:t>
            </w:r>
          </w:p>
        </w:tc>
      </w:tr>
      <w:tr w:rsidR="006D43F4">
        <w:tc>
          <w:tcPr>
            <w:tcW w:w="9070" w:type="dxa"/>
            <w:gridSpan w:val="2"/>
            <w:tcBorders>
              <w:top w:val="nil"/>
              <w:left w:val="nil"/>
              <w:bottom w:val="nil"/>
              <w:right w:val="nil"/>
            </w:tcBorders>
          </w:tcPr>
          <w:p w:rsidR="006D43F4" w:rsidRDefault="006D43F4">
            <w:pPr>
              <w:pStyle w:val="ConsPlusNormal"/>
              <w:jc w:val="center"/>
            </w:pPr>
            <w:r>
              <w:t>(обоснование выводов, а также иные замечания и предложения департамента)</w:t>
            </w:r>
          </w:p>
        </w:tc>
      </w:tr>
      <w:tr w:rsidR="006D43F4">
        <w:tc>
          <w:tcPr>
            <w:tcW w:w="9070" w:type="dxa"/>
            <w:gridSpan w:val="2"/>
            <w:tcBorders>
              <w:top w:val="nil"/>
              <w:left w:val="nil"/>
              <w:bottom w:val="nil"/>
              <w:right w:val="nil"/>
            </w:tcBorders>
          </w:tcPr>
          <w:p w:rsidR="006D43F4" w:rsidRDefault="006D43F4">
            <w:pPr>
              <w:pStyle w:val="ConsPlusNormal"/>
              <w:jc w:val="both"/>
            </w:pPr>
            <w:r>
              <w:t>Указание на приложения (при наличии).</w:t>
            </w:r>
          </w:p>
        </w:tc>
      </w:tr>
    </w:tbl>
    <w:p w:rsidR="006D43F4" w:rsidRDefault="006D43F4">
      <w:pPr>
        <w:pStyle w:val="ConsPlusNormal"/>
        <w:jc w:val="both"/>
      </w:pPr>
    </w:p>
    <w:p w:rsidR="006D43F4" w:rsidRDefault="006D43F4">
      <w:pPr>
        <w:pStyle w:val="ConsPlusNormal"/>
        <w:jc w:val="right"/>
      </w:pPr>
      <w:r>
        <w:t>Руководитель департамента инвестиций</w:t>
      </w:r>
    </w:p>
    <w:p w:rsidR="006D43F4" w:rsidRDefault="006D43F4">
      <w:pPr>
        <w:pStyle w:val="ConsPlusNormal"/>
        <w:jc w:val="right"/>
      </w:pPr>
      <w:r>
        <w:t>и развития малого и среднего</w:t>
      </w:r>
    </w:p>
    <w:p w:rsidR="006D43F4" w:rsidRDefault="006D43F4">
      <w:pPr>
        <w:pStyle w:val="ConsPlusNormal"/>
        <w:jc w:val="right"/>
      </w:pPr>
      <w:r>
        <w:t>предпринимательства</w:t>
      </w:r>
    </w:p>
    <w:p w:rsidR="006D43F4" w:rsidRDefault="006D43F4">
      <w:pPr>
        <w:pStyle w:val="ConsPlusNormal"/>
        <w:jc w:val="right"/>
      </w:pPr>
      <w:r>
        <w:t>Краснодарского края</w:t>
      </w:r>
    </w:p>
    <w:p w:rsidR="006D43F4" w:rsidRDefault="006D43F4">
      <w:pPr>
        <w:pStyle w:val="ConsPlusNormal"/>
        <w:jc w:val="right"/>
      </w:pPr>
      <w:r>
        <w:t>В.Ю.ВОРОБЬЕВ</w:t>
      </w:r>
    </w:p>
    <w:p w:rsidR="006D43F4" w:rsidRDefault="006D43F4">
      <w:pPr>
        <w:pStyle w:val="ConsPlusNormal"/>
        <w:jc w:val="both"/>
      </w:pPr>
    </w:p>
    <w:p w:rsidR="006D43F4" w:rsidRDefault="006D43F4">
      <w:pPr>
        <w:pStyle w:val="ConsPlusNormal"/>
        <w:jc w:val="both"/>
      </w:pPr>
    </w:p>
    <w:p w:rsidR="006D43F4" w:rsidRDefault="006D43F4">
      <w:pPr>
        <w:pStyle w:val="ConsPlusNormal"/>
        <w:pBdr>
          <w:bottom w:val="single" w:sz="6" w:space="0" w:color="auto"/>
        </w:pBdr>
        <w:spacing w:before="100" w:after="100"/>
        <w:jc w:val="both"/>
        <w:rPr>
          <w:sz w:val="2"/>
          <w:szCs w:val="2"/>
        </w:rPr>
      </w:pPr>
    </w:p>
    <w:p w:rsidR="007E749E" w:rsidRDefault="007E749E"/>
    <w:sectPr w:rsidR="007E749E" w:rsidSect="00AE6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D43F4"/>
    <w:rsid w:val="006D43F4"/>
    <w:rsid w:val="007E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43F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43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783F4FA3FA5585A1CFA1FCCE974FE84F945BF9749EC2B3EAF6A05570F391726B7424BE70E0827538538703FC2A6D3D071F9EE9K717M" TargetMode="External"/><Relationship Id="rId13" Type="http://schemas.openxmlformats.org/officeDocument/2006/relationships/hyperlink" Target="consultantplus://offline/ref=B952783F4FA3FA5585A1CFA1FCCE974FE84D975BFB7A9EC2B3EAF6A05570F391606B2C2FBB7DF5D62062048A01KF1AM" TargetMode="External"/><Relationship Id="rId18" Type="http://schemas.openxmlformats.org/officeDocument/2006/relationships/hyperlink" Target="consultantplus://offline/ref=B952783F4FA3FA5585A1D1ACEAA2C845EB44CE52F87E9593ECB7F0F70A20F5C4322B7276F83CE6D7247C068B01F2603C7D4C109EEE6A9F20B4F29791K81DM" TargetMode="External"/><Relationship Id="rId3" Type="http://schemas.openxmlformats.org/officeDocument/2006/relationships/webSettings" Target="webSettings.xml"/><Relationship Id="rId21" Type="http://schemas.openxmlformats.org/officeDocument/2006/relationships/hyperlink" Target="consultantplus://offline/ref=B952783F4FA3FA5585A1D1ACEAA2C845EB44CE52F87E9593ECB7F0F70A20F5C4322B7276EA3CBEDB2479188A07E7366D3BK11AM" TargetMode="External"/><Relationship Id="rId7" Type="http://schemas.openxmlformats.org/officeDocument/2006/relationships/hyperlink" Target="consultantplus://offline/ref=B952783F4FA3FA5585A1D1ACEAA2C845EB44CE52F87E9593ECB7F0F70A20F5C4322B7276F83CE6D7247C068E02F2603C7D4C109EEE6A9F20B4F29791K81DM" TargetMode="External"/><Relationship Id="rId12" Type="http://schemas.openxmlformats.org/officeDocument/2006/relationships/hyperlink" Target="consultantplus://offline/ref=B952783F4FA3FA5585A1D1ACEAA2C845EB44CE52F87C9791E9B7F0F70A20F5C4322B7276F83CE6D7247C048803F2603C7D4C109EEE6A9F20B4F29791K81DM" TargetMode="External"/><Relationship Id="rId17" Type="http://schemas.openxmlformats.org/officeDocument/2006/relationships/hyperlink" Target="consultantplus://offline/ref=B952783F4FA3FA5585A1D1ACEAA2C845EB44CE52F87C9791E9B7F0F70A20F5C4322B7276F83CE6D7247C048803F2603C7D4C109EEE6A9F20B4F29791K81D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952783F4FA3FA5585A1CFA1FCCE974FEF4E9557FC789EC2B3EAF6A05570F391726B7423BB78EBD3207752DB47AC396D3C071D9AF5769F26KA19M" TargetMode="External"/><Relationship Id="rId20" Type="http://schemas.openxmlformats.org/officeDocument/2006/relationships/hyperlink" Target="consultantplus://offline/ref=B952783F4FA3FA5585A1CFA1FCCE974FE84D975BFB7A9EC2B3EAF6A05570F391606B2C2FBB7DF5D62062048A01KF1AM" TargetMode="External"/><Relationship Id="rId1" Type="http://schemas.openxmlformats.org/officeDocument/2006/relationships/styles" Target="styles.xml"/><Relationship Id="rId6" Type="http://schemas.openxmlformats.org/officeDocument/2006/relationships/hyperlink" Target="consultantplus://offline/ref=B952783F4FA3FA5585A1D1ACEAA2C845EB44CE52F87F9C9CEABDF0F70A20F5C4322B7276F83CE6D7247C038D00F2603C7D4C109EEE6A9F20B4F29791K81DM" TargetMode="External"/><Relationship Id="rId11" Type="http://schemas.openxmlformats.org/officeDocument/2006/relationships/hyperlink" Target="consultantplus://offline/ref=B952783F4FA3FA5585A1D1ACEAA2C845EB44CE52F87E9593ECB7F0F70A20F5C4322B7276F83CE6D7247C068E04F2603C7D4C109EEE6A9F20B4F29791K81DM" TargetMode="External"/><Relationship Id="rId24" Type="http://schemas.openxmlformats.org/officeDocument/2006/relationships/fontTable" Target="fontTable.xml"/><Relationship Id="rId5" Type="http://schemas.openxmlformats.org/officeDocument/2006/relationships/hyperlink" Target="consultantplus://offline/ref=B952783F4FA3FA5585A1CFA1FCCE974FE84F945BF9749EC2B3EAF6A05570F391726B7424BE70E0827538538703FC2A6D3D071F9EE9K717M" TargetMode="External"/><Relationship Id="rId15" Type="http://schemas.openxmlformats.org/officeDocument/2006/relationships/hyperlink" Target="consultantplus://offline/ref=B952783F4FA3FA5585A1CFA1FCCE974FEF4E9557FC789EC2B3EAF6A05570F391726B7423BB78EAD0237752DB47AC396D3C071D9AF5769F26KA19M" TargetMode="External"/><Relationship Id="rId23" Type="http://schemas.openxmlformats.org/officeDocument/2006/relationships/hyperlink" Target="consultantplus://offline/ref=B952783F4FA3FA5585A1D1ACEAA2C845EB44CE52F87E9593ECB7F0F70A20F5C4322B7276EA3CBEDB2479188A07E7366D3BK11AM" TargetMode="External"/><Relationship Id="rId10" Type="http://schemas.openxmlformats.org/officeDocument/2006/relationships/hyperlink" Target="consultantplus://offline/ref=B952783F4FA3FA5585A1D1ACEAA2C845EB44CE52F87E9593ECB7F0F70A20F5C4322B7276F83CE6D7247C068E02F2603C7D4C109EEE6A9F20B4F29791K81DM" TargetMode="External"/><Relationship Id="rId19" Type="http://schemas.openxmlformats.org/officeDocument/2006/relationships/hyperlink" Target="consultantplus://offline/ref=B952783F4FA3FA5585A1D1ACEAA2C845EB44CE52F87E9593ECB7F0F70A20F5C4322B7276F83CE6D7247C068B01F2603C7D4C109EEE6A9F20B4F29791K81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52783F4FA3FA5585A1D1ACEAA2C845EB44CE52F87F9C9CEABDF0F70A20F5C4322B7276F83CE6D7247C038D00F2603C7D4C109EEE6A9F20B4F29791K81DM" TargetMode="External"/><Relationship Id="rId14" Type="http://schemas.openxmlformats.org/officeDocument/2006/relationships/hyperlink" Target="consultantplus://offline/ref=B952783F4FA3FA5585A1D1ACEAA2C845EB44CE52F87E9593ECB7F0F70A20F5C4322B7276EA3CBEDB2479188A07E7366D3BK11AM" TargetMode="External"/><Relationship Id="rId22" Type="http://schemas.openxmlformats.org/officeDocument/2006/relationships/hyperlink" Target="consultantplus://offline/ref=B952783F4FA3FA5585A1CFA1FCCE974FE84D975BFB7A9EC2B3EAF6A05570F391606B2C2FBB7DF5D62062048A01KF1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2023-04-05T12:53:00Z</dcterms:created>
  <dcterms:modified xsi:type="dcterms:W3CDTF">2023-04-05T12:53:00Z</dcterms:modified>
</cp:coreProperties>
</file>