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7" w:rsidRDefault="00690217" w:rsidP="006902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работы с обращениями граждан</w:t>
      </w:r>
    </w:p>
    <w:p w:rsidR="00690217" w:rsidRDefault="00690217" w:rsidP="006902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Совете муниципального образования Усть-Лабинский район</w:t>
      </w:r>
    </w:p>
    <w:p w:rsidR="00690217" w:rsidRDefault="00C218DE" w:rsidP="006902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полугодие 2024</w:t>
      </w:r>
      <w:r w:rsidR="00690217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690217" w:rsidRDefault="00690217" w:rsidP="0069021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90217" w:rsidRDefault="00690217" w:rsidP="0069021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90217" w:rsidRDefault="00690217" w:rsidP="0069021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Неотъемлемой частью депутатской работы является работа с населением. Это приёмы граждан, рассмотрение жалоб и обращений, проведение встреч, взаимодействие со службами и предприятиями.</w:t>
      </w:r>
    </w:p>
    <w:p w:rsidR="00B801A4" w:rsidRDefault="00690217" w:rsidP="0069021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личного приёма граждан депутаты осуществляют самостоятельно. Сформированный график приёмов расположен в открытом доступе на официальном сайте администрации муниципального образования Усть-Лабинский район</w:t>
      </w:r>
      <w:r>
        <w:rPr>
          <w:rFonts w:ascii="Times New Roman" w:hAnsi="Times New Roman"/>
          <w:szCs w:val="28"/>
        </w:rPr>
        <w:t xml:space="preserve"> </w:t>
      </w:r>
      <w:hyperlink r:id="rId5" w:history="1">
        <w:r w:rsidRPr="007C781B">
          <w:rPr>
            <w:rStyle w:val="a3"/>
            <w:rFonts w:ascii="Times New Roman" w:hAnsi="Times New Roman"/>
          </w:rPr>
          <w:t>http://www.adminustlabinsk.ru/</w:t>
        </w:r>
      </w:hyperlink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«Совет района»</w:t>
      </w:r>
      <w:r>
        <w:rPr>
          <w:rFonts w:ascii="Times New Roman" w:hAnsi="Times New Roman"/>
        </w:rPr>
        <w:t xml:space="preserve"> </w:t>
      </w:r>
      <w:hyperlink r:id="rId6" w:history="1">
        <w:r w:rsidRPr="007C781B">
          <w:rPr>
            <w:rStyle w:val="a3"/>
            <w:rFonts w:ascii="Times New Roman" w:hAnsi="Times New Roman"/>
          </w:rPr>
          <w:t>http://www.adminustlabinsk.ru/information/sovet/deyatelnost-soveta/grafik-priema-grazhdan/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690217" w:rsidRDefault="00690217" w:rsidP="0069021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одно обращение граждан не осталось без внимания.</w:t>
      </w:r>
    </w:p>
    <w:p w:rsidR="00690217" w:rsidRDefault="00C218DE" w:rsidP="0069021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полугодие 2024</w:t>
      </w:r>
      <w:r w:rsidR="00690217">
        <w:rPr>
          <w:rFonts w:ascii="Times New Roman" w:hAnsi="Times New Roman"/>
          <w:sz w:val="28"/>
          <w:szCs w:val="28"/>
        </w:rPr>
        <w:t xml:space="preserve"> года в адрес председателя Сове</w:t>
      </w:r>
      <w:r w:rsidR="00AB629D">
        <w:rPr>
          <w:rFonts w:ascii="Times New Roman" w:hAnsi="Times New Roman"/>
          <w:sz w:val="28"/>
          <w:szCs w:val="28"/>
        </w:rPr>
        <w:t xml:space="preserve">та в ходе личного приема поступило 5 устных </w:t>
      </w:r>
      <w:r w:rsidR="00690217">
        <w:rPr>
          <w:rFonts w:ascii="Times New Roman" w:hAnsi="Times New Roman"/>
          <w:sz w:val="28"/>
          <w:szCs w:val="28"/>
        </w:rPr>
        <w:t>обращений</w:t>
      </w:r>
      <w:r w:rsidR="00AB629D">
        <w:rPr>
          <w:rFonts w:ascii="Times New Roman" w:hAnsi="Times New Roman"/>
          <w:sz w:val="28"/>
          <w:szCs w:val="28"/>
        </w:rPr>
        <w:t xml:space="preserve">. В 1 полугодии 2023 года- 2. </w:t>
      </w:r>
      <w:r w:rsidR="00690217">
        <w:rPr>
          <w:rFonts w:ascii="Times New Roman" w:hAnsi="Times New Roman"/>
          <w:sz w:val="28"/>
          <w:szCs w:val="28"/>
        </w:rPr>
        <w:t xml:space="preserve">Письменных обращений не поступало. </w:t>
      </w:r>
    </w:p>
    <w:p w:rsidR="00690217" w:rsidRDefault="00690217" w:rsidP="00690217">
      <w:pPr>
        <w:pStyle w:val="a5"/>
        <w:ind w:firstLine="708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Работа с обращениями граждан освещается на сайте администрации муниципального образования Усть-Лабинский район</w:t>
      </w:r>
      <w:r>
        <w:t xml:space="preserve"> </w:t>
      </w:r>
      <w:hyperlink r:id="rId7" w:history="1">
        <w:r w:rsidRPr="007C781B">
          <w:rPr>
            <w:rStyle w:val="a3"/>
            <w:rFonts w:ascii="Times New Roman" w:hAnsi="Times New Roman"/>
            <w:szCs w:val="28"/>
          </w:rPr>
          <w:t>http://www.adminustlabinsk.ru/</w:t>
        </w:r>
      </w:hyperlink>
      <w:r>
        <w:t xml:space="preserve"> </w:t>
      </w:r>
    </w:p>
    <w:p w:rsidR="00EA340A" w:rsidRPr="007C781B" w:rsidRDefault="00690217" w:rsidP="00690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разделе «Совет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Деятельность Совета-</w:t>
      </w:r>
      <w:r>
        <w:t xml:space="preserve"> </w:t>
      </w:r>
      <w:hyperlink r:id="rId8" w:history="1">
        <w:r w:rsidRPr="007C781B">
          <w:rPr>
            <w:rStyle w:val="a3"/>
            <w:rFonts w:ascii="Times New Roman" w:hAnsi="Times New Roman" w:cs="Times New Roman"/>
          </w:rPr>
          <w:t>http://www.adminustlabinsk.ru/information/sovet/deyatelnost-soveta/informatsiya-o-rabote-deputatov/</w:t>
        </w:r>
      </w:hyperlink>
    </w:p>
    <w:sectPr w:rsidR="00EA340A" w:rsidRPr="007C781B" w:rsidSect="00CA253C">
      <w:pgSz w:w="11910" w:h="16840"/>
      <w:pgMar w:top="567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4D525B9"/>
    <w:multiLevelType w:val="multilevel"/>
    <w:tmpl w:val="AC1A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0217"/>
    <w:rsid w:val="00226725"/>
    <w:rsid w:val="004A5DED"/>
    <w:rsid w:val="0065138D"/>
    <w:rsid w:val="00690217"/>
    <w:rsid w:val="007C781B"/>
    <w:rsid w:val="008478D7"/>
    <w:rsid w:val="00AB629D"/>
    <w:rsid w:val="00B801A4"/>
    <w:rsid w:val="00C218DE"/>
    <w:rsid w:val="00CA253C"/>
    <w:rsid w:val="00EA340A"/>
    <w:rsid w:val="00F0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17"/>
  </w:style>
  <w:style w:type="paragraph" w:styleId="1">
    <w:name w:val="heading 1"/>
    <w:basedOn w:val="a"/>
    <w:next w:val="a"/>
    <w:link w:val="10"/>
    <w:uiPriority w:val="99"/>
    <w:qFormat/>
    <w:rsid w:val="00690217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Calibri" w:hAnsi="Times New Roman" w:cs="Times New Roman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217"/>
    <w:rPr>
      <w:rFonts w:ascii="Times New Roman" w:eastAsia="Calibri" w:hAnsi="Times New Roman" w:cs="Times New Roman"/>
      <w:spacing w:val="-7"/>
      <w:sz w:val="28"/>
      <w:szCs w:val="24"/>
      <w:lang w:eastAsia="ar-SA"/>
    </w:rPr>
  </w:style>
  <w:style w:type="character" w:styleId="a3">
    <w:name w:val="Hyperlink"/>
    <w:basedOn w:val="a0"/>
    <w:semiHidden/>
    <w:unhideWhenUsed/>
    <w:rsid w:val="00690217"/>
    <w:rPr>
      <w:color w:val="0000FF"/>
      <w:u w:val="single"/>
    </w:rPr>
  </w:style>
  <w:style w:type="character" w:customStyle="1" w:styleId="a4">
    <w:name w:val="Обычный (веб) Знак"/>
    <w:aliases w:val="Обычный (Web)1 Знак,Обычный (веб) Знак1 Знак,Обычный (веб) Знак Знак Знак,Обычный (Web) Знак,Знак Знак Знак,Обычный (веб) Знак Знак Знак Знак Знак,Знак Знак Знак Знак Знак Знак Знак,Обычный (Web) Знак Знак Знак"/>
    <w:link w:val="a5"/>
    <w:uiPriority w:val="99"/>
    <w:semiHidden/>
    <w:locked/>
    <w:rsid w:val="00690217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Normal (Web)"/>
    <w:aliases w:val="Обычный (Web)1,Обычный (веб) Знак1,Обычный (веб) Знак Знак,Обычный (Web),Знак Знак,Обычный (веб) Знак Знак Знак Знак,Знак Знак Знак Знак Знак Знак,Обычный (Web) Знак Знак"/>
    <w:link w:val="a4"/>
    <w:uiPriority w:val="99"/>
    <w:semiHidden/>
    <w:unhideWhenUsed/>
    <w:qFormat/>
    <w:rsid w:val="00690217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/information/sovet/deyatelnost-soveta/informatsiya-o-rabote-deputa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ustlabinsk.ru/information/sovet/deyatelnost-soveta/grafik-priema-grazhdan/" TargetMode="External"/><Relationship Id="rId5" Type="http://schemas.openxmlformats.org/officeDocument/2006/relationships/hyperlink" Target="http://www.adminustlabin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2023-08-10T07:16:00Z</dcterms:created>
  <dcterms:modified xsi:type="dcterms:W3CDTF">2025-01-13T11:26:00Z</dcterms:modified>
</cp:coreProperties>
</file>