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0F7AAE" w:rsidRDefault="000F7AAE" w:rsidP="000F7AAE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21163696" r:id="rId7"/>
        </w:object>
      </w:r>
    </w:p>
    <w:p w:rsidR="000F7AAE" w:rsidRDefault="000F7AAE" w:rsidP="000F7AAE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0F7AAE" w:rsidRDefault="000F7AAE" w:rsidP="000F7AAE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0F7AAE" w:rsidRDefault="000F7AAE" w:rsidP="000F7AAE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0F7AAE" w:rsidRPr="00182BE6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0F7AAE" w:rsidRPr="00FE5DC6" w:rsidRDefault="00693DB7" w:rsidP="000F7AAE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693DB7">
        <w:rPr>
          <w:noProof/>
          <w:szCs w:val="28"/>
        </w:rPr>
        <w:pict>
          <v:line id="_x0000_s1035" style="position:absolute;z-index:251661312" from="125.65pt,10.8pt" to="206.65pt,10.8pt" strokeweight=".25pt">
            <v:stroke startarrowwidth="narrow" startarrowlength="short" endarrowwidth="narrow" endarrowlength="short"/>
          </v:line>
        </w:pict>
      </w:r>
      <w:r w:rsidRPr="00693DB7">
        <w:rPr>
          <w:noProof/>
          <w:szCs w:val="28"/>
        </w:rPr>
        <w:pict>
          <v:line id="_x0000_s1036" style="position:absolute;z-index:251662336" from="-.35pt,10.8pt" to="98.65pt,10.8pt" strokeweight=".25pt">
            <v:stroke startarrowwidth="narrow" startarrowlength="short" endarrowwidth="narrow" endarrowlength="short"/>
          </v:line>
        </w:pict>
      </w:r>
      <w:r w:rsidR="00A35364">
        <w:t>04.06.2019</w:t>
      </w:r>
      <w:r w:rsidR="000F7AAE">
        <w:t xml:space="preserve">  </w:t>
      </w:r>
      <w:r w:rsidR="000F7AAE" w:rsidRPr="006E3710">
        <w:t xml:space="preserve">                     </w:t>
      </w:r>
      <w:r w:rsidR="000F7AAE" w:rsidRPr="009A72AE">
        <w:t>№</w:t>
      </w:r>
      <w:r w:rsidR="000F7AAE">
        <w:t xml:space="preserve">  </w:t>
      </w:r>
      <w:r w:rsidR="00A35364">
        <w:t>1053</w:t>
      </w:r>
      <w:r w:rsidR="000F7AAE" w:rsidRPr="00FE5DC6">
        <w:rPr>
          <w:sz w:val="22"/>
          <w:szCs w:val="22"/>
        </w:rPr>
        <w:t xml:space="preserve">  </w:t>
      </w:r>
      <w:r w:rsidR="000F7AAE" w:rsidRPr="006E3710">
        <w:t xml:space="preserve"> </w:t>
      </w:r>
      <w:r w:rsidR="000F7AAE" w:rsidRPr="00FE5DC6">
        <w:rPr>
          <w:sz w:val="22"/>
          <w:szCs w:val="22"/>
        </w:rPr>
        <w:t xml:space="preserve"> </w:t>
      </w:r>
    </w:p>
    <w:p w:rsidR="000F7AAE" w:rsidRDefault="00693DB7" w:rsidP="000F7AAE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693DB7">
        <w:rPr>
          <w:noProof/>
          <w:sz w:val="22"/>
          <w:szCs w:val="22"/>
        </w:rPr>
        <w:pict>
          <v:line id="_x0000_s1037" style="position:absolute;left:0;text-align:left;flip:y;z-index:251663360" from="125.65pt,11.8pt" to="206.65pt,11.8pt" strokeweight=".25pt">
            <v:stroke startarrowwidth="narrow" startarrowlength="short" endarrowwidth="narrow" endarrowlength="short"/>
          </v:line>
        </w:pict>
      </w:r>
      <w:r w:rsidRPr="00693DB7">
        <w:rPr>
          <w:noProof/>
          <w:sz w:val="22"/>
          <w:szCs w:val="22"/>
        </w:rPr>
        <w:pict>
          <v:line id="_x0000_s1038" style="position:absolute;left:0;text-align:left;flip:y;z-index:251664384" from="26.65pt,11.8pt" to="98.65pt,11.8pt" strokeweight=".25pt">
            <v:stroke startarrowwidth="narrow" startarrowlength="short" endarrowwidth="narrow" endarrowlength="short"/>
          </v:line>
        </w:pict>
      </w:r>
      <w:r w:rsidR="000F7AAE" w:rsidRPr="00FE5DC6">
        <w:rPr>
          <w:sz w:val="22"/>
          <w:szCs w:val="22"/>
        </w:rPr>
        <w:t xml:space="preserve">На </w:t>
      </w:r>
      <w:r w:rsidR="000F7AAE">
        <w:rPr>
          <w:sz w:val="20"/>
        </w:rPr>
        <w:t xml:space="preserve">                                            </w:t>
      </w:r>
      <w:r w:rsidR="000F7AAE" w:rsidRPr="00FE5DC6">
        <w:rPr>
          <w:sz w:val="22"/>
          <w:szCs w:val="22"/>
        </w:rPr>
        <w:t>от</w:t>
      </w:r>
      <w:r w:rsidR="000F7AAE">
        <w:rPr>
          <w:sz w:val="20"/>
        </w:rPr>
        <w:t xml:space="preserve">  </w:t>
      </w:r>
    </w:p>
    <w:p w:rsidR="000F7AAE" w:rsidRDefault="000F7AAE" w:rsidP="000F7AAE">
      <w:pPr>
        <w:ind w:firstLine="708"/>
      </w:pPr>
    </w:p>
    <w:p w:rsidR="000F7AAE" w:rsidRPr="007D58CE" w:rsidRDefault="000F7AAE" w:rsidP="000F7AAE"/>
    <w:p w:rsidR="000F7AAE" w:rsidRDefault="000F7AAE" w:rsidP="000F7AAE">
      <w:pPr>
        <w:jc w:val="center"/>
        <w:rPr>
          <w:sz w:val="28"/>
          <w:szCs w:val="28"/>
        </w:rPr>
      </w:pPr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по вопросам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собственности администрации</w:t>
      </w:r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МО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0F7AAE" w:rsidRDefault="000F7AAE" w:rsidP="000F7AA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B71082"/>
    <w:p w:rsidR="000F7AAE" w:rsidRDefault="000F7AAE" w:rsidP="00B71082"/>
    <w:p w:rsidR="00CC5CC8" w:rsidRDefault="00CC5CC8" w:rsidP="00CC5CC8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CC5CC8" w:rsidRPr="00C96519" w:rsidRDefault="00CC5CC8" w:rsidP="00CC5CC8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октября 2016 года № 6 протокол № 18 «Об утверждении Порядка организации в муниципальном образовании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продажи муниципального имущества без объявления цены»</w:t>
      </w:r>
    </w:p>
    <w:p w:rsidR="00CC5CC8" w:rsidRDefault="00CC5CC8" w:rsidP="00CC5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5CC8" w:rsidRPr="00206F2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</w:t>
      </w:r>
      <w:r w:rsidRPr="004C10C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13 октября 2016 года № 6 протокол № 18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организации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продажи муниципального имущества без объявления цены</w:t>
      </w:r>
      <w:r w:rsidRPr="00206F28">
        <w:rPr>
          <w:rFonts w:ascii="Times New Roman" w:hAnsi="Times New Roman" w:cs="Times New Roman"/>
          <w:sz w:val="28"/>
          <w:szCs w:val="28"/>
        </w:rPr>
        <w:t>» (далее –</w:t>
      </w:r>
      <w:r>
        <w:rPr>
          <w:rFonts w:ascii="Times New Roman" w:hAnsi="Times New Roman" w:cs="Times New Roman"/>
          <w:sz w:val="28"/>
          <w:szCs w:val="28"/>
        </w:rPr>
        <w:t xml:space="preserve"> МНПА</w:t>
      </w:r>
      <w:r w:rsidRPr="00206F28">
        <w:rPr>
          <w:rFonts w:ascii="Times New Roman" w:hAnsi="Times New Roman" w:cs="Times New Roman"/>
          <w:sz w:val="28"/>
          <w:szCs w:val="28"/>
        </w:rPr>
        <w:t>).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 декабря 2018 года № 1151 (далее – Порядок), МНПА подлежит проведению экспертизы.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2019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 января 2019 года № 11-р.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 Порядка проведения экспертизы муниципальных нормативных правовых актов, экспертиза МНПА проводилась в срок с 04 марта 2019 года по 04 июня 2019 года.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проведены публичные консультации по МНПА в соответствии </w:t>
      </w:r>
      <w:r w:rsidRPr="00905751">
        <w:rPr>
          <w:rFonts w:ascii="Times New Roman" w:hAnsi="Times New Roman" w:cs="Times New Roman"/>
          <w:sz w:val="28"/>
          <w:szCs w:val="28"/>
        </w:rPr>
        <w:t>с пунктом 9</w:t>
      </w:r>
      <w:r>
        <w:rPr>
          <w:rFonts w:ascii="Times New Roman" w:hAnsi="Times New Roman" w:cs="Times New Roman"/>
          <w:sz w:val="28"/>
          <w:szCs w:val="28"/>
        </w:rPr>
        <w:t xml:space="preserve"> Порядка с 04 марта 2019 года по 04 апреля 2019 года.</w:t>
      </w:r>
    </w:p>
    <w:p w:rsidR="00CC5CC8" w:rsidRPr="008F2DB3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028">
        <w:rPr>
          <w:rFonts w:ascii="Times New Roman" w:hAnsi="Times New Roman" w:cs="Times New Roman"/>
          <w:sz w:val="28"/>
          <w:szCs w:val="28"/>
        </w:rPr>
        <w:t xml:space="preserve">Нормативный правовой акт разработан в целях реализации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21 декабря</w:t>
      </w:r>
      <w:r w:rsidRPr="004A40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A402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4A4028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4A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178-ФЗ).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Евтушенко А.П.;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нормативного правового акта: 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районная газета «Сельская новь»; </w:t>
      </w:r>
    </w:p>
    <w:p w:rsidR="00CC5CC8" w:rsidRPr="008F2DB3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Pr="00FD741A">
        <w:rPr>
          <w:rFonts w:ascii="Times New Roman" w:hAnsi="Times New Roman" w:cs="Times New Roman"/>
          <w:sz w:val="28"/>
          <w:szCs w:val="28"/>
        </w:rPr>
        <w:t>10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Федеральным законом от 1</w:t>
      </w:r>
      <w:r w:rsidR="00FE7386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FE738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45 «О внесении изменений в федеральный закон «О приватизации государственного и муниципального имущества» внесены изменения в статьи 24 и 32.1. Федерального закона от</w:t>
      </w:r>
      <w:r w:rsidRPr="00CE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декабря</w:t>
      </w:r>
      <w:r w:rsidRPr="004A40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A402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4A40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4A4028">
        <w:rPr>
          <w:rFonts w:ascii="Times New Roman" w:hAnsi="Times New Roman" w:cs="Times New Roman"/>
          <w:sz w:val="28"/>
          <w:szCs w:val="28"/>
        </w:rPr>
        <w:t>»</w:t>
      </w:r>
      <w:r w:rsidR="00D92440">
        <w:rPr>
          <w:rFonts w:ascii="Times New Roman" w:hAnsi="Times New Roman" w:cs="Times New Roman"/>
          <w:sz w:val="28"/>
          <w:szCs w:val="28"/>
        </w:rPr>
        <w:t xml:space="preserve"> (далее – 178-ФЗ)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статьи 178</w:t>
      </w:r>
      <w:r w:rsidR="00D92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924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регулируют продажу государственного или муниципального имущества без объявления цены и  проведение продажи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или муниципального имущества в электронной форме. </w:t>
      </w:r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статьи 32.1.</w:t>
      </w:r>
      <w:r w:rsidR="00D92440">
        <w:rPr>
          <w:rFonts w:ascii="Times New Roman" w:hAnsi="Times New Roman" w:cs="Times New Roman"/>
          <w:sz w:val="28"/>
          <w:szCs w:val="28"/>
        </w:rPr>
        <w:t xml:space="preserve"> 178-ФЗ</w:t>
      </w:r>
      <w:r>
        <w:rPr>
          <w:rFonts w:ascii="Times New Roman" w:hAnsi="Times New Roman" w:cs="Times New Roman"/>
          <w:sz w:val="28"/>
          <w:szCs w:val="28"/>
        </w:rPr>
        <w:t xml:space="preserve"> с 01.06.2019 года продажа государственного или муниципального имущества осуществляется только в электронной форме. </w:t>
      </w:r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МНПА необходимо привести в соответствие с нормами 178-ФЗ, вступившими в силу 01.06.2019 года  в установленные законодательством сроки. </w:t>
      </w:r>
      <w:proofErr w:type="gramEnd"/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 официального опубликования </w:t>
      </w:r>
      <w:r w:rsidR="007B625F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районная газета «Сельская новь»; </w:t>
      </w:r>
    </w:p>
    <w:p w:rsidR="00CC5CC8" w:rsidRPr="008F2DB3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CC5CC8" w:rsidRDefault="00CC5CC8" w:rsidP="00CC5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</w:t>
      </w:r>
      <w:r w:rsidRPr="0071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 МНПА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C5CC8" w:rsidRDefault="00CC5CC8" w:rsidP="00CC5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 наличии в МНПА положений, создающих необоснованные затруднения ведения предпринимательской и инвестиционной деятельности.</w:t>
      </w:r>
    </w:p>
    <w:p w:rsidR="000F7AAE" w:rsidRDefault="000F7AAE" w:rsidP="00B71082"/>
    <w:p w:rsidR="000F7AAE" w:rsidRDefault="000F7AAE" w:rsidP="00B71082"/>
    <w:p w:rsidR="000F7AAE" w:rsidRDefault="000F7AAE" w:rsidP="00B71082"/>
    <w:p w:rsidR="000F7AAE" w:rsidRPr="00FD244D" w:rsidRDefault="00FD244D" w:rsidP="00B71082">
      <w:pPr>
        <w:rPr>
          <w:sz w:val="28"/>
          <w:szCs w:val="28"/>
        </w:rPr>
      </w:pPr>
      <w:r w:rsidRPr="00FD244D">
        <w:rPr>
          <w:sz w:val="28"/>
          <w:szCs w:val="28"/>
        </w:rPr>
        <w:t>Заместитель начальника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244D">
        <w:rPr>
          <w:sz w:val="28"/>
          <w:szCs w:val="28"/>
        </w:rPr>
        <w:tab/>
      </w:r>
      <w:r w:rsidRPr="00FD244D">
        <w:rPr>
          <w:sz w:val="28"/>
          <w:szCs w:val="28"/>
        </w:rPr>
        <w:tab/>
      </w:r>
      <w:r w:rsidRPr="00FD244D">
        <w:rPr>
          <w:sz w:val="28"/>
          <w:szCs w:val="28"/>
        </w:rPr>
        <w:tab/>
        <w:t>С.Н. Ковалева</w:t>
      </w:r>
    </w:p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754F73" w:rsidRDefault="00754F73" w:rsidP="00B71082"/>
    <w:p w:rsidR="00754F73" w:rsidRDefault="00754F73" w:rsidP="00B71082"/>
    <w:p w:rsidR="00754F73" w:rsidRDefault="00754F73" w:rsidP="00B71082"/>
    <w:p w:rsidR="000F7AAE" w:rsidRPr="00754F73" w:rsidRDefault="00754F73" w:rsidP="00B71082">
      <w:proofErr w:type="spellStart"/>
      <w:r w:rsidRPr="00754F73">
        <w:t>Ноздрачева</w:t>
      </w:r>
      <w:proofErr w:type="spellEnd"/>
      <w:r w:rsidRPr="00754F73">
        <w:t xml:space="preserve"> Оксана Вячеславовна</w:t>
      </w:r>
    </w:p>
    <w:p w:rsidR="00754F73" w:rsidRPr="00754F73" w:rsidRDefault="00754F73" w:rsidP="00B71082">
      <w:r w:rsidRPr="00754F73">
        <w:t>52868</w:t>
      </w:r>
    </w:p>
    <w:sectPr w:rsidR="00754F73" w:rsidRPr="00754F73" w:rsidSect="007B62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01" w:rsidRDefault="00623901" w:rsidP="00DC4994">
      <w:r>
        <w:separator/>
      </w:r>
    </w:p>
  </w:endnote>
  <w:endnote w:type="continuationSeparator" w:id="0">
    <w:p w:rsidR="00623901" w:rsidRDefault="00623901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01" w:rsidRDefault="00623901" w:rsidP="00DC4994">
      <w:r>
        <w:separator/>
      </w:r>
    </w:p>
  </w:footnote>
  <w:footnote w:type="continuationSeparator" w:id="0">
    <w:p w:rsidR="00623901" w:rsidRDefault="00623901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04B"/>
    <w:rsid w:val="00020E49"/>
    <w:rsid w:val="000237D5"/>
    <w:rsid w:val="00023B28"/>
    <w:rsid w:val="000303FD"/>
    <w:rsid w:val="00031B12"/>
    <w:rsid w:val="000320CB"/>
    <w:rsid w:val="000334B0"/>
    <w:rsid w:val="00034179"/>
    <w:rsid w:val="00044F23"/>
    <w:rsid w:val="0005521D"/>
    <w:rsid w:val="000673CD"/>
    <w:rsid w:val="0007004D"/>
    <w:rsid w:val="000709FB"/>
    <w:rsid w:val="00074F9E"/>
    <w:rsid w:val="00076BAF"/>
    <w:rsid w:val="0008085A"/>
    <w:rsid w:val="00094A3D"/>
    <w:rsid w:val="000A0714"/>
    <w:rsid w:val="000A4BD8"/>
    <w:rsid w:val="000A73E8"/>
    <w:rsid w:val="000A756E"/>
    <w:rsid w:val="000B04C4"/>
    <w:rsid w:val="000B0EF8"/>
    <w:rsid w:val="000B54F0"/>
    <w:rsid w:val="000B6BF8"/>
    <w:rsid w:val="000C0C1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0F4256"/>
    <w:rsid w:val="000F7AAE"/>
    <w:rsid w:val="00112B6A"/>
    <w:rsid w:val="0011763F"/>
    <w:rsid w:val="001220F3"/>
    <w:rsid w:val="00125D0D"/>
    <w:rsid w:val="00127E43"/>
    <w:rsid w:val="00131763"/>
    <w:rsid w:val="00131D05"/>
    <w:rsid w:val="001372A7"/>
    <w:rsid w:val="00150D15"/>
    <w:rsid w:val="00157EF2"/>
    <w:rsid w:val="00160A48"/>
    <w:rsid w:val="001671D8"/>
    <w:rsid w:val="00172611"/>
    <w:rsid w:val="00173DB3"/>
    <w:rsid w:val="00174D9D"/>
    <w:rsid w:val="00176D6D"/>
    <w:rsid w:val="00191744"/>
    <w:rsid w:val="001977D2"/>
    <w:rsid w:val="001B1D30"/>
    <w:rsid w:val="001F1944"/>
    <w:rsid w:val="001F1E09"/>
    <w:rsid w:val="001F4A11"/>
    <w:rsid w:val="002054D3"/>
    <w:rsid w:val="00206F28"/>
    <w:rsid w:val="00207897"/>
    <w:rsid w:val="0021249B"/>
    <w:rsid w:val="00225571"/>
    <w:rsid w:val="00233CE2"/>
    <w:rsid w:val="00242F92"/>
    <w:rsid w:val="002442F3"/>
    <w:rsid w:val="00246FFC"/>
    <w:rsid w:val="00250565"/>
    <w:rsid w:val="002551B2"/>
    <w:rsid w:val="00270C2F"/>
    <w:rsid w:val="0027473F"/>
    <w:rsid w:val="00283561"/>
    <w:rsid w:val="00285442"/>
    <w:rsid w:val="00294F8C"/>
    <w:rsid w:val="00297CBA"/>
    <w:rsid w:val="002A604A"/>
    <w:rsid w:val="002B0615"/>
    <w:rsid w:val="002D05C2"/>
    <w:rsid w:val="002D2DC5"/>
    <w:rsid w:val="002D6804"/>
    <w:rsid w:val="002D6A10"/>
    <w:rsid w:val="002E0183"/>
    <w:rsid w:val="002E7AE8"/>
    <w:rsid w:val="003124F3"/>
    <w:rsid w:val="00322E3B"/>
    <w:rsid w:val="00333174"/>
    <w:rsid w:val="00341D6A"/>
    <w:rsid w:val="00342B65"/>
    <w:rsid w:val="0034601A"/>
    <w:rsid w:val="00361AAC"/>
    <w:rsid w:val="003632F3"/>
    <w:rsid w:val="00377FF0"/>
    <w:rsid w:val="0038066C"/>
    <w:rsid w:val="00397DCC"/>
    <w:rsid w:val="003A3BC9"/>
    <w:rsid w:val="003A5159"/>
    <w:rsid w:val="003A6AB0"/>
    <w:rsid w:val="003B0A80"/>
    <w:rsid w:val="003B36AF"/>
    <w:rsid w:val="003B37BE"/>
    <w:rsid w:val="003B634E"/>
    <w:rsid w:val="003C68C8"/>
    <w:rsid w:val="003D7BD1"/>
    <w:rsid w:val="003D7FC5"/>
    <w:rsid w:val="003E3190"/>
    <w:rsid w:val="003E41DA"/>
    <w:rsid w:val="003F1276"/>
    <w:rsid w:val="003F5683"/>
    <w:rsid w:val="00401032"/>
    <w:rsid w:val="00413AF2"/>
    <w:rsid w:val="00423A26"/>
    <w:rsid w:val="00424012"/>
    <w:rsid w:val="004314D9"/>
    <w:rsid w:val="00431E78"/>
    <w:rsid w:val="00476A8A"/>
    <w:rsid w:val="00485D23"/>
    <w:rsid w:val="00490977"/>
    <w:rsid w:val="00492EFE"/>
    <w:rsid w:val="0049794A"/>
    <w:rsid w:val="004A1A34"/>
    <w:rsid w:val="004A4028"/>
    <w:rsid w:val="004A47DD"/>
    <w:rsid w:val="004A61A5"/>
    <w:rsid w:val="004B0B4A"/>
    <w:rsid w:val="004B666B"/>
    <w:rsid w:val="004C10C8"/>
    <w:rsid w:val="004C2274"/>
    <w:rsid w:val="004C2DED"/>
    <w:rsid w:val="004C3C3C"/>
    <w:rsid w:val="004C52DB"/>
    <w:rsid w:val="004D1299"/>
    <w:rsid w:val="004D525A"/>
    <w:rsid w:val="004D73E3"/>
    <w:rsid w:val="004E26AC"/>
    <w:rsid w:val="004F70BF"/>
    <w:rsid w:val="004F7650"/>
    <w:rsid w:val="00502D16"/>
    <w:rsid w:val="0050573D"/>
    <w:rsid w:val="005167F0"/>
    <w:rsid w:val="00516C9E"/>
    <w:rsid w:val="00520646"/>
    <w:rsid w:val="0052688B"/>
    <w:rsid w:val="005331EF"/>
    <w:rsid w:val="00544744"/>
    <w:rsid w:val="0054568E"/>
    <w:rsid w:val="00557E66"/>
    <w:rsid w:val="0057154F"/>
    <w:rsid w:val="00571CAE"/>
    <w:rsid w:val="00577C07"/>
    <w:rsid w:val="00582C30"/>
    <w:rsid w:val="0058315E"/>
    <w:rsid w:val="005833D4"/>
    <w:rsid w:val="00596DCE"/>
    <w:rsid w:val="005C2CA4"/>
    <w:rsid w:val="005C7238"/>
    <w:rsid w:val="005D00F1"/>
    <w:rsid w:val="005D5AD5"/>
    <w:rsid w:val="005E11D7"/>
    <w:rsid w:val="005E37FC"/>
    <w:rsid w:val="005E7699"/>
    <w:rsid w:val="005E78AD"/>
    <w:rsid w:val="005F21EA"/>
    <w:rsid w:val="005F5B19"/>
    <w:rsid w:val="005F721D"/>
    <w:rsid w:val="005F7A65"/>
    <w:rsid w:val="0060160F"/>
    <w:rsid w:val="00610B81"/>
    <w:rsid w:val="0061254A"/>
    <w:rsid w:val="00614391"/>
    <w:rsid w:val="006167C5"/>
    <w:rsid w:val="00616CC7"/>
    <w:rsid w:val="00621728"/>
    <w:rsid w:val="00622657"/>
    <w:rsid w:val="0062355A"/>
    <w:rsid w:val="00623901"/>
    <w:rsid w:val="00624948"/>
    <w:rsid w:val="0065061C"/>
    <w:rsid w:val="00653694"/>
    <w:rsid w:val="00657D02"/>
    <w:rsid w:val="00660A22"/>
    <w:rsid w:val="00683354"/>
    <w:rsid w:val="006902BD"/>
    <w:rsid w:val="006903BE"/>
    <w:rsid w:val="00693DB7"/>
    <w:rsid w:val="00695025"/>
    <w:rsid w:val="006A499D"/>
    <w:rsid w:val="006A7E0C"/>
    <w:rsid w:val="006B2E95"/>
    <w:rsid w:val="006B40E6"/>
    <w:rsid w:val="006C4B80"/>
    <w:rsid w:val="006D5385"/>
    <w:rsid w:val="006D560C"/>
    <w:rsid w:val="006D59EA"/>
    <w:rsid w:val="006D6072"/>
    <w:rsid w:val="006E3710"/>
    <w:rsid w:val="006E4DC9"/>
    <w:rsid w:val="006F002D"/>
    <w:rsid w:val="006F227A"/>
    <w:rsid w:val="0070036C"/>
    <w:rsid w:val="00710D90"/>
    <w:rsid w:val="007136FB"/>
    <w:rsid w:val="00713B3F"/>
    <w:rsid w:val="007169BE"/>
    <w:rsid w:val="007176E9"/>
    <w:rsid w:val="00730E71"/>
    <w:rsid w:val="00731838"/>
    <w:rsid w:val="00735184"/>
    <w:rsid w:val="00736A6D"/>
    <w:rsid w:val="007472B9"/>
    <w:rsid w:val="007502A0"/>
    <w:rsid w:val="007502E4"/>
    <w:rsid w:val="00752D01"/>
    <w:rsid w:val="00754CA4"/>
    <w:rsid w:val="00754F73"/>
    <w:rsid w:val="0075639F"/>
    <w:rsid w:val="00756845"/>
    <w:rsid w:val="007569A0"/>
    <w:rsid w:val="0076048A"/>
    <w:rsid w:val="0076566F"/>
    <w:rsid w:val="00766495"/>
    <w:rsid w:val="00783279"/>
    <w:rsid w:val="00787291"/>
    <w:rsid w:val="00795632"/>
    <w:rsid w:val="007A1270"/>
    <w:rsid w:val="007A5E6C"/>
    <w:rsid w:val="007A6414"/>
    <w:rsid w:val="007B47E4"/>
    <w:rsid w:val="007B625F"/>
    <w:rsid w:val="007C02B4"/>
    <w:rsid w:val="007C080D"/>
    <w:rsid w:val="007C3C20"/>
    <w:rsid w:val="007C5CAE"/>
    <w:rsid w:val="007E0B0B"/>
    <w:rsid w:val="007E0E7E"/>
    <w:rsid w:val="007E2CD0"/>
    <w:rsid w:val="007F4EF4"/>
    <w:rsid w:val="007F4F29"/>
    <w:rsid w:val="007F5FDB"/>
    <w:rsid w:val="00801AFF"/>
    <w:rsid w:val="008020A9"/>
    <w:rsid w:val="00802B98"/>
    <w:rsid w:val="00806C89"/>
    <w:rsid w:val="00811368"/>
    <w:rsid w:val="00820DDC"/>
    <w:rsid w:val="0082185D"/>
    <w:rsid w:val="008239E6"/>
    <w:rsid w:val="00831FFF"/>
    <w:rsid w:val="00832200"/>
    <w:rsid w:val="00840DFA"/>
    <w:rsid w:val="0084617D"/>
    <w:rsid w:val="00847076"/>
    <w:rsid w:val="00856733"/>
    <w:rsid w:val="008621DE"/>
    <w:rsid w:val="00877C68"/>
    <w:rsid w:val="00884479"/>
    <w:rsid w:val="00890802"/>
    <w:rsid w:val="00894FB1"/>
    <w:rsid w:val="00895856"/>
    <w:rsid w:val="008A5FB9"/>
    <w:rsid w:val="008A6F8D"/>
    <w:rsid w:val="008A7E02"/>
    <w:rsid w:val="008B6D18"/>
    <w:rsid w:val="008C3FB0"/>
    <w:rsid w:val="008D6FA6"/>
    <w:rsid w:val="008E12CA"/>
    <w:rsid w:val="008E4419"/>
    <w:rsid w:val="008E55E5"/>
    <w:rsid w:val="008E57D3"/>
    <w:rsid w:val="008F2DB3"/>
    <w:rsid w:val="008F40AC"/>
    <w:rsid w:val="0090105D"/>
    <w:rsid w:val="00901577"/>
    <w:rsid w:val="00901C1C"/>
    <w:rsid w:val="009037D7"/>
    <w:rsid w:val="009048CF"/>
    <w:rsid w:val="00905751"/>
    <w:rsid w:val="00911D29"/>
    <w:rsid w:val="00916843"/>
    <w:rsid w:val="00922045"/>
    <w:rsid w:val="00922C92"/>
    <w:rsid w:val="0092530D"/>
    <w:rsid w:val="00942861"/>
    <w:rsid w:val="009445AD"/>
    <w:rsid w:val="009501C5"/>
    <w:rsid w:val="00951026"/>
    <w:rsid w:val="00961F38"/>
    <w:rsid w:val="00965190"/>
    <w:rsid w:val="00965A73"/>
    <w:rsid w:val="009666E1"/>
    <w:rsid w:val="009731CF"/>
    <w:rsid w:val="00975870"/>
    <w:rsid w:val="00976AC4"/>
    <w:rsid w:val="00981BA1"/>
    <w:rsid w:val="009847DA"/>
    <w:rsid w:val="00992261"/>
    <w:rsid w:val="00993CF0"/>
    <w:rsid w:val="0099617B"/>
    <w:rsid w:val="009A72AE"/>
    <w:rsid w:val="009A77F1"/>
    <w:rsid w:val="009A78BC"/>
    <w:rsid w:val="009B5798"/>
    <w:rsid w:val="009B6DA5"/>
    <w:rsid w:val="009B723D"/>
    <w:rsid w:val="009D3977"/>
    <w:rsid w:val="009D7134"/>
    <w:rsid w:val="009E656E"/>
    <w:rsid w:val="00A01B91"/>
    <w:rsid w:val="00A04249"/>
    <w:rsid w:val="00A079C4"/>
    <w:rsid w:val="00A20CB4"/>
    <w:rsid w:val="00A3088D"/>
    <w:rsid w:val="00A35364"/>
    <w:rsid w:val="00A35BE2"/>
    <w:rsid w:val="00A40882"/>
    <w:rsid w:val="00A55DCD"/>
    <w:rsid w:val="00A56B0D"/>
    <w:rsid w:val="00A62AFA"/>
    <w:rsid w:val="00A70C79"/>
    <w:rsid w:val="00A7288B"/>
    <w:rsid w:val="00A74DE2"/>
    <w:rsid w:val="00A87872"/>
    <w:rsid w:val="00A90CC9"/>
    <w:rsid w:val="00A91CFD"/>
    <w:rsid w:val="00AA54CF"/>
    <w:rsid w:val="00AB2C21"/>
    <w:rsid w:val="00AC1E9B"/>
    <w:rsid w:val="00AC7865"/>
    <w:rsid w:val="00AD0321"/>
    <w:rsid w:val="00AD205D"/>
    <w:rsid w:val="00AD357F"/>
    <w:rsid w:val="00AE2ECA"/>
    <w:rsid w:val="00B177F8"/>
    <w:rsid w:val="00B22B41"/>
    <w:rsid w:val="00B24EEB"/>
    <w:rsid w:val="00B25596"/>
    <w:rsid w:val="00B25875"/>
    <w:rsid w:val="00B3487A"/>
    <w:rsid w:val="00B36835"/>
    <w:rsid w:val="00B42C26"/>
    <w:rsid w:val="00B44D44"/>
    <w:rsid w:val="00B47C41"/>
    <w:rsid w:val="00B50EF3"/>
    <w:rsid w:val="00B535FF"/>
    <w:rsid w:val="00B635F3"/>
    <w:rsid w:val="00B66090"/>
    <w:rsid w:val="00B67616"/>
    <w:rsid w:val="00B70CAC"/>
    <w:rsid w:val="00B71082"/>
    <w:rsid w:val="00B9607D"/>
    <w:rsid w:val="00B967A5"/>
    <w:rsid w:val="00BA55E3"/>
    <w:rsid w:val="00BC025F"/>
    <w:rsid w:val="00BC2293"/>
    <w:rsid w:val="00BD13DE"/>
    <w:rsid w:val="00BD57F3"/>
    <w:rsid w:val="00BE5141"/>
    <w:rsid w:val="00C03CE7"/>
    <w:rsid w:val="00C20874"/>
    <w:rsid w:val="00C4039F"/>
    <w:rsid w:val="00C46E19"/>
    <w:rsid w:val="00C54B65"/>
    <w:rsid w:val="00C64807"/>
    <w:rsid w:val="00C70CA8"/>
    <w:rsid w:val="00C77B45"/>
    <w:rsid w:val="00C862A3"/>
    <w:rsid w:val="00C955C0"/>
    <w:rsid w:val="00C9622D"/>
    <w:rsid w:val="00C96519"/>
    <w:rsid w:val="00CA1E76"/>
    <w:rsid w:val="00CA7D6D"/>
    <w:rsid w:val="00CA7EE4"/>
    <w:rsid w:val="00CB0FCA"/>
    <w:rsid w:val="00CB7C21"/>
    <w:rsid w:val="00CC5CC8"/>
    <w:rsid w:val="00CD23DF"/>
    <w:rsid w:val="00CE2577"/>
    <w:rsid w:val="00CE298B"/>
    <w:rsid w:val="00CF10D2"/>
    <w:rsid w:val="00CF228A"/>
    <w:rsid w:val="00D000BB"/>
    <w:rsid w:val="00D10654"/>
    <w:rsid w:val="00D11DD6"/>
    <w:rsid w:val="00D20404"/>
    <w:rsid w:val="00D2304C"/>
    <w:rsid w:val="00D32EE2"/>
    <w:rsid w:val="00D5085B"/>
    <w:rsid w:val="00D7478C"/>
    <w:rsid w:val="00D84E83"/>
    <w:rsid w:val="00D90B64"/>
    <w:rsid w:val="00D92440"/>
    <w:rsid w:val="00D950FC"/>
    <w:rsid w:val="00DA03F1"/>
    <w:rsid w:val="00DA08F8"/>
    <w:rsid w:val="00DB4BB9"/>
    <w:rsid w:val="00DC1EC8"/>
    <w:rsid w:val="00DC4994"/>
    <w:rsid w:val="00DC69C1"/>
    <w:rsid w:val="00DD5A1D"/>
    <w:rsid w:val="00DE65F3"/>
    <w:rsid w:val="00DE77CB"/>
    <w:rsid w:val="00DF392A"/>
    <w:rsid w:val="00DF5212"/>
    <w:rsid w:val="00E03FE5"/>
    <w:rsid w:val="00E04AE1"/>
    <w:rsid w:val="00E065C3"/>
    <w:rsid w:val="00E1785C"/>
    <w:rsid w:val="00E21A6D"/>
    <w:rsid w:val="00E24C3E"/>
    <w:rsid w:val="00E27C57"/>
    <w:rsid w:val="00E32F35"/>
    <w:rsid w:val="00E44A8E"/>
    <w:rsid w:val="00E4775C"/>
    <w:rsid w:val="00E546EB"/>
    <w:rsid w:val="00E619D0"/>
    <w:rsid w:val="00E67BA1"/>
    <w:rsid w:val="00E7568A"/>
    <w:rsid w:val="00E813AA"/>
    <w:rsid w:val="00E87701"/>
    <w:rsid w:val="00E87D97"/>
    <w:rsid w:val="00EA178C"/>
    <w:rsid w:val="00EA5349"/>
    <w:rsid w:val="00EB240B"/>
    <w:rsid w:val="00EC11D9"/>
    <w:rsid w:val="00EC4101"/>
    <w:rsid w:val="00ED26C5"/>
    <w:rsid w:val="00EE3014"/>
    <w:rsid w:val="00EE39CD"/>
    <w:rsid w:val="00EE4C82"/>
    <w:rsid w:val="00EF131F"/>
    <w:rsid w:val="00EF2CE2"/>
    <w:rsid w:val="00EF6C1C"/>
    <w:rsid w:val="00F002DE"/>
    <w:rsid w:val="00F07C87"/>
    <w:rsid w:val="00F149C3"/>
    <w:rsid w:val="00F22A36"/>
    <w:rsid w:val="00F30EAE"/>
    <w:rsid w:val="00F30F6A"/>
    <w:rsid w:val="00F3202C"/>
    <w:rsid w:val="00F47D85"/>
    <w:rsid w:val="00F572FB"/>
    <w:rsid w:val="00F61C29"/>
    <w:rsid w:val="00F6466B"/>
    <w:rsid w:val="00F66DA0"/>
    <w:rsid w:val="00F71FF6"/>
    <w:rsid w:val="00F77302"/>
    <w:rsid w:val="00F82AC6"/>
    <w:rsid w:val="00F96A46"/>
    <w:rsid w:val="00FA2096"/>
    <w:rsid w:val="00FA7167"/>
    <w:rsid w:val="00FC7EF5"/>
    <w:rsid w:val="00FD244D"/>
    <w:rsid w:val="00FD741A"/>
    <w:rsid w:val="00FE7386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dminustlabin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551</cp:revision>
  <cp:lastPrinted>2019-06-04T10:15:00Z</cp:lastPrinted>
  <dcterms:created xsi:type="dcterms:W3CDTF">2016-08-23T07:55:00Z</dcterms:created>
  <dcterms:modified xsi:type="dcterms:W3CDTF">2019-06-04T11:29:00Z</dcterms:modified>
</cp:coreProperties>
</file>