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E4D00">
        <w:trPr>
          <w:trHeight w:val="99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FE0139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Pr="00894CE5">
        <w:rPr>
          <w:sz w:val="26"/>
          <w:szCs w:val="26"/>
        </w:rPr>
        <w:t>7</w:t>
      </w:r>
      <w:r w:rsidR="00894CE5" w:rsidRPr="00894CE5">
        <w:rPr>
          <w:sz w:val="26"/>
          <w:szCs w:val="26"/>
        </w:rPr>
        <w:t>4</w:t>
      </w:r>
      <w:r w:rsidRPr="00894CE5">
        <w:rPr>
          <w:sz w:val="26"/>
          <w:szCs w:val="26"/>
        </w:rPr>
        <w:t>/4</w:t>
      </w:r>
      <w:r w:rsidR="00894CE5" w:rsidRPr="00894CE5">
        <w:rPr>
          <w:sz w:val="26"/>
          <w:szCs w:val="26"/>
        </w:rPr>
        <w:t>91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E4D00" w:rsidRPr="00765BCF" w:rsidRDefault="001E4D00" w:rsidP="001E4D00">
      <w:pPr>
        <w:shd w:val="clear" w:color="auto" w:fill="FFFFFF"/>
        <w:spacing w:after="300" w:line="240" w:lineRule="auto"/>
        <w:contextualSpacing/>
        <w:jc w:val="center"/>
        <w:rPr>
          <w:b/>
          <w:bCs/>
          <w:color w:val="333333"/>
          <w:szCs w:val="28"/>
        </w:rPr>
      </w:pPr>
      <w:r w:rsidRPr="00894CE5">
        <w:rPr>
          <w:b/>
          <w:bCs/>
          <w:color w:val="333333"/>
          <w:szCs w:val="28"/>
        </w:rPr>
        <w:t xml:space="preserve">О формах и порядке представления списка назначенных наблюдателей при проведении муниципальных выборов на территории муниципального образования </w:t>
      </w:r>
      <w:proofErr w:type="spellStart"/>
      <w:r w:rsidRPr="00894CE5">
        <w:rPr>
          <w:b/>
          <w:bCs/>
          <w:color w:val="333333"/>
          <w:szCs w:val="28"/>
        </w:rPr>
        <w:t>Усть-Лабинский</w:t>
      </w:r>
      <w:proofErr w:type="spellEnd"/>
      <w:r w:rsidRPr="00894CE5">
        <w:rPr>
          <w:b/>
          <w:bCs/>
          <w:color w:val="333333"/>
          <w:szCs w:val="28"/>
        </w:rPr>
        <w:t xml:space="preserve"> район,</w:t>
      </w:r>
      <w:r>
        <w:rPr>
          <w:b/>
          <w:bCs/>
          <w:color w:val="333333"/>
          <w:szCs w:val="28"/>
        </w:rPr>
        <w:t xml:space="preserve"> </w:t>
      </w:r>
    </w:p>
    <w:p w:rsidR="001E4D00" w:rsidRPr="007B28F8" w:rsidRDefault="001E4D00" w:rsidP="001E4D00">
      <w:pPr>
        <w:shd w:val="clear" w:color="auto" w:fill="FFFFFF"/>
        <w:spacing w:after="300" w:line="240" w:lineRule="auto"/>
        <w:contextualSpacing/>
        <w:jc w:val="center"/>
        <w:rPr>
          <w:b/>
          <w:color w:val="333333"/>
          <w:szCs w:val="28"/>
        </w:rPr>
      </w:pPr>
      <w:r>
        <w:rPr>
          <w:b/>
          <w:bCs/>
          <w:color w:val="333333"/>
          <w:szCs w:val="28"/>
        </w:rPr>
        <w:t>назначенных на 8 сентября 2024 года</w:t>
      </w:r>
    </w:p>
    <w:p w:rsidR="001E4D00" w:rsidRDefault="001E4D00" w:rsidP="001E4D00">
      <w:pPr>
        <w:shd w:val="clear" w:color="auto" w:fill="FFFFFF"/>
        <w:spacing w:after="300" w:line="240" w:lineRule="auto"/>
        <w:ind w:firstLine="709"/>
        <w:contextualSpacing/>
        <w:jc w:val="both"/>
        <w:rPr>
          <w:color w:val="333333"/>
          <w:szCs w:val="28"/>
        </w:rPr>
      </w:pPr>
    </w:p>
    <w:p w:rsidR="001E4D00" w:rsidRPr="007E4C81" w:rsidRDefault="001E4D00" w:rsidP="001E4D00">
      <w:pPr>
        <w:shd w:val="clear" w:color="auto" w:fill="FFFFFF"/>
        <w:spacing w:after="300"/>
        <w:ind w:firstLine="709"/>
        <w:contextualSpacing/>
        <w:jc w:val="both"/>
        <w:rPr>
          <w:color w:val="333333"/>
          <w:szCs w:val="28"/>
        </w:rPr>
      </w:pPr>
      <w:r w:rsidRPr="007E4C81">
        <w:rPr>
          <w:color w:val="333333"/>
          <w:szCs w:val="28"/>
        </w:rPr>
        <w:t xml:space="preserve">В целях обеспечения гласности в деятельности избирательных комиссий, </w:t>
      </w:r>
      <w:r>
        <w:rPr>
          <w:color w:val="333333"/>
          <w:szCs w:val="28"/>
        </w:rPr>
        <w:t xml:space="preserve">на основании пункта 7.1 статьи 30 Федерального закона «Об основных гарантиях избирательных прав и права </w:t>
      </w:r>
      <w:r w:rsidRPr="00894CE5">
        <w:rPr>
          <w:color w:val="333333"/>
          <w:szCs w:val="28"/>
        </w:rPr>
        <w:t>на</w:t>
      </w:r>
      <w:r>
        <w:rPr>
          <w:color w:val="333333"/>
          <w:szCs w:val="28"/>
        </w:rPr>
        <w:t xml:space="preserve"> участие в референдуме граждан Российской Федерации», части 8.1 статьи 7 Закона Краснодарского края «О муниципальных выборах в Краснодарском крае» территориальная </w:t>
      </w:r>
      <w:r w:rsidRPr="007E4C81">
        <w:rPr>
          <w:color w:val="333333"/>
          <w:szCs w:val="28"/>
        </w:rPr>
        <w:t xml:space="preserve">избирательная комиссия </w:t>
      </w:r>
      <w:r w:rsidRPr="001E4D00">
        <w:rPr>
          <w:color w:val="333333"/>
          <w:szCs w:val="28"/>
        </w:rPr>
        <w:t xml:space="preserve">Усть-Лабинская </w:t>
      </w:r>
      <w:r>
        <w:rPr>
          <w:color w:val="333333"/>
          <w:szCs w:val="28"/>
        </w:rPr>
        <w:t>решила</w:t>
      </w:r>
      <w:r w:rsidRPr="007E4C81">
        <w:rPr>
          <w:color w:val="333333"/>
          <w:szCs w:val="28"/>
        </w:rPr>
        <w:t>:</w:t>
      </w:r>
    </w:p>
    <w:p w:rsidR="001E4D00" w:rsidRPr="007E4C81" w:rsidRDefault="001E4D00" w:rsidP="001E4D00">
      <w:pPr>
        <w:shd w:val="clear" w:color="auto" w:fill="FFFFFF"/>
        <w:spacing w:after="300"/>
        <w:ind w:firstLine="709"/>
        <w:contextualSpacing/>
        <w:jc w:val="both"/>
        <w:rPr>
          <w:color w:val="333333"/>
          <w:szCs w:val="28"/>
        </w:rPr>
      </w:pPr>
      <w:r w:rsidRPr="007E4C81">
        <w:rPr>
          <w:color w:val="333333"/>
          <w:szCs w:val="28"/>
        </w:rPr>
        <w:t xml:space="preserve">1. Утвердить Порядок представления списка назначенных наблюдателей при проведении </w:t>
      </w:r>
      <w:r>
        <w:rPr>
          <w:color w:val="333333"/>
          <w:szCs w:val="28"/>
        </w:rPr>
        <w:t xml:space="preserve">муниципальных выборов на территории муниципального образования </w:t>
      </w:r>
      <w:r w:rsidRPr="001E4D00">
        <w:rPr>
          <w:color w:val="333333"/>
          <w:szCs w:val="28"/>
        </w:rPr>
        <w:t>Усть-Лабинская</w:t>
      </w:r>
      <w:r>
        <w:rPr>
          <w:color w:val="333333"/>
          <w:szCs w:val="28"/>
        </w:rPr>
        <w:t>, назначенных на 8 сентября 2024 года</w:t>
      </w:r>
      <w:r w:rsidRPr="007E4C81">
        <w:rPr>
          <w:color w:val="333333"/>
          <w:szCs w:val="28"/>
        </w:rPr>
        <w:t xml:space="preserve"> (приложение № 1).</w:t>
      </w:r>
    </w:p>
    <w:p w:rsidR="001E4D00" w:rsidRDefault="001E4D00" w:rsidP="001E4D00">
      <w:pPr>
        <w:shd w:val="clear" w:color="auto" w:fill="FFFFFF"/>
        <w:spacing w:after="300"/>
        <w:ind w:firstLine="709"/>
        <w:contextualSpacing/>
        <w:jc w:val="both"/>
        <w:rPr>
          <w:color w:val="333333"/>
          <w:szCs w:val="28"/>
        </w:rPr>
      </w:pPr>
      <w:r w:rsidRPr="007E4C81">
        <w:rPr>
          <w:color w:val="333333"/>
          <w:szCs w:val="28"/>
        </w:rPr>
        <w:t xml:space="preserve">2. Утвердить формы списка назначенных наблюдателей при проведении </w:t>
      </w:r>
      <w:r>
        <w:rPr>
          <w:color w:val="333333"/>
          <w:szCs w:val="28"/>
        </w:rPr>
        <w:t xml:space="preserve">муниципальных выборов на территории муниципального образования </w:t>
      </w:r>
      <w:r w:rsidRPr="001E4D00">
        <w:rPr>
          <w:color w:val="333333"/>
          <w:szCs w:val="28"/>
        </w:rPr>
        <w:t>Усть-Лабинская</w:t>
      </w:r>
      <w:r>
        <w:rPr>
          <w:color w:val="333333"/>
          <w:szCs w:val="28"/>
        </w:rPr>
        <w:t xml:space="preserve">, назначенных на 8 сентября 2024 года </w:t>
      </w:r>
      <w:r w:rsidRPr="007E4C81">
        <w:rPr>
          <w:color w:val="333333"/>
          <w:szCs w:val="28"/>
        </w:rPr>
        <w:t>(на бумажном носителе и в машиночитаемом виде) (приложения № 2, 3).</w:t>
      </w:r>
    </w:p>
    <w:p w:rsidR="001E4D00" w:rsidRDefault="001E4D00" w:rsidP="001E4D00">
      <w:pPr>
        <w:shd w:val="clear" w:color="auto" w:fill="FFFFFF"/>
        <w:spacing w:after="300"/>
        <w:ind w:firstLine="709"/>
        <w:contextualSpacing/>
        <w:jc w:val="both"/>
        <w:rPr>
          <w:color w:val="333333"/>
          <w:szCs w:val="28"/>
        </w:rPr>
      </w:pPr>
      <w:r>
        <w:rPr>
          <w:color w:val="333333"/>
          <w:szCs w:val="28"/>
        </w:rPr>
        <w:t>3</w:t>
      </w:r>
      <w:r w:rsidRPr="007E4C81">
        <w:rPr>
          <w:color w:val="333333"/>
          <w:szCs w:val="28"/>
        </w:rPr>
        <w:t xml:space="preserve">. </w:t>
      </w:r>
      <w:r>
        <w:rPr>
          <w:color w:val="333333"/>
          <w:szCs w:val="28"/>
        </w:rPr>
        <w:t xml:space="preserve">Разместить настоящее решение на странице территориальной избирательной комиссии </w:t>
      </w:r>
      <w:r w:rsidRPr="001E4D00">
        <w:rPr>
          <w:color w:val="333333"/>
          <w:szCs w:val="28"/>
        </w:rPr>
        <w:t>Усть-Лабинская</w:t>
      </w:r>
      <w:r>
        <w:rPr>
          <w:color w:val="333333"/>
          <w:szCs w:val="28"/>
        </w:rPr>
        <w:t xml:space="preserve"> в </w:t>
      </w:r>
      <w:r w:rsidRPr="00183198">
        <w:rPr>
          <w:color w:val="333333"/>
          <w:szCs w:val="28"/>
        </w:rPr>
        <w:t>сети Интернет</w:t>
      </w:r>
      <w:r w:rsidRPr="007E4C81">
        <w:rPr>
          <w:color w:val="333333"/>
          <w:szCs w:val="28"/>
        </w:rPr>
        <w:t>.</w:t>
      </w:r>
    </w:p>
    <w:p w:rsidR="001E4D00" w:rsidRDefault="001E4D00" w:rsidP="001E4D00">
      <w:pPr>
        <w:shd w:val="clear" w:color="auto" w:fill="FFFFFF"/>
        <w:spacing w:after="300"/>
        <w:ind w:firstLine="709"/>
        <w:contextualSpacing/>
        <w:jc w:val="both"/>
        <w:rPr>
          <w:color w:val="333333"/>
          <w:szCs w:val="28"/>
        </w:rPr>
      </w:pPr>
      <w:r>
        <w:rPr>
          <w:color w:val="333333"/>
          <w:szCs w:val="28"/>
        </w:rPr>
        <w:t>4. Направить настоящее решение в избирательную комиссию Краснодарского края.</w:t>
      </w:r>
    </w:p>
    <w:p w:rsidR="001E4D00" w:rsidRPr="007E4C81" w:rsidRDefault="001E4D00" w:rsidP="001E4D00">
      <w:pPr>
        <w:shd w:val="clear" w:color="auto" w:fill="FFFFFF"/>
        <w:spacing w:after="300"/>
        <w:ind w:firstLine="709"/>
        <w:contextualSpacing/>
        <w:jc w:val="both"/>
        <w:rPr>
          <w:color w:val="333333"/>
          <w:szCs w:val="28"/>
        </w:rPr>
      </w:pPr>
      <w:r>
        <w:rPr>
          <w:color w:val="333333"/>
          <w:szCs w:val="28"/>
        </w:rPr>
        <w:t xml:space="preserve">5. Контроль за исполнением пунктов 3 и 4 настоящего решения возложить на </w:t>
      </w:r>
      <w:r w:rsidRPr="001E4D00">
        <w:rPr>
          <w:color w:val="333333"/>
          <w:szCs w:val="28"/>
        </w:rPr>
        <w:t>секретаря территориальной избирательной комиссии Усть-Лабинская Курочкину Л.Г.</w:t>
      </w:r>
    </w:p>
    <w:p w:rsidR="001E4D00" w:rsidRPr="00765BCF" w:rsidRDefault="001E4D00" w:rsidP="001E4D00">
      <w:pPr>
        <w:jc w:val="both"/>
        <w:rPr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1E4D00" w:rsidRPr="00E86F92" w:rsidTr="006B1B15">
        <w:trPr>
          <w:trHeight w:val="1408"/>
        </w:trPr>
        <w:tc>
          <w:tcPr>
            <w:tcW w:w="4060" w:type="dxa"/>
          </w:tcPr>
          <w:p w:rsidR="001E4D00" w:rsidRPr="001E4D00" w:rsidRDefault="001E4D00" w:rsidP="006B1B15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Председатель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территориальной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избирательной комиссии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Усть-Лабинская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</w:p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</w:p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  <w:r w:rsidRPr="001E4D00">
              <w:rPr>
                <w:sz w:val="24"/>
              </w:rPr>
              <w:t>Л.В. Кириллова</w:t>
            </w:r>
          </w:p>
        </w:tc>
      </w:tr>
      <w:tr w:rsidR="001E4D00" w:rsidRPr="00E86F92" w:rsidTr="006B1B15">
        <w:trPr>
          <w:trHeight w:val="922"/>
        </w:trPr>
        <w:tc>
          <w:tcPr>
            <w:tcW w:w="4060" w:type="dxa"/>
          </w:tcPr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Секретарь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территориальной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избирательной комиссии</w:t>
            </w:r>
          </w:p>
          <w:p w:rsidR="001E4D00" w:rsidRPr="001E4D00" w:rsidRDefault="001E4D00" w:rsidP="006B1B15">
            <w:pPr>
              <w:spacing w:after="0" w:line="240" w:lineRule="auto"/>
              <w:jc w:val="center"/>
              <w:rPr>
                <w:sz w:val="24"/>
              </w:rPr>
            </w:pPr>
            <w:r w:rsidRPr="001E4D00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</w:p>
          <w:p w:rsidR="001E4D00" w:rsidRPr="001E4D00" w:rsidRDefault="001E4D00" w:rsidP="006B1B15">
            <w:pPr>
              <w:spacing w:after="0" w:line="240" w:lineRule="auto"/>
              <w:rPr>
                <w:sz w:val="24"/>
              </w:rPr>
            </w:pPr>
            <w:r w:rsidRPr="001E4D00">
              <w:rPr>
                <w:sz w:val="24"/>
              </w:rPr>
              <w:t>Л.Г. Курочкина</w:t>
            </w:r>
          </w:p>
        </w:tc>
      </w:tr>
    </w:tbl>
    <w:p w:rsidR="001E4D00" w:rsidRDefault="001E4D00" w:rsidP="001E4D00"/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E4D00" w:rsidRPr="00CC1743" w:rsidTr="006B1B15">
        <w:tc>
          <w:tcPr>
            <w:tcW w:w="4644" w:type="dxa"/>
          </w:tcPr>
          <w:p w:rsidR="001E4D00" w:rsidRPr="00CC1743" w:rsidRDefault="001E4D00" w:rsidP="006B1B1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E4D00" w:rsidRDefault="001E4D00" w:rsidP="006B1B15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:rsidR="001E4D00" w:rsidRPr="00EA7DF5" w:rsidRDefault="001E4D00" w:rsidP="006B1B15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EA7DF5">
              <w:rPr>
                <w:sz w:val="24"/>
                <w:szCs w:val="24"/>
              </w:rPr>
              <w:t>Приложение № 1</w:t>
            </w:r>
          </w:p>
          <w:p w:rsidR="001E4D00" w:rsidRPr="00EA7DF5" w:rsidRDefault="001E4D00" w:rsidP="006B1B15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EA7DF5">
              <w:rPr>
                <w:sz w:val="24"/>
                <w:szCs w:val="24"/>
              </w:rPr>
              <w:t xml:space="preserve">УТВЕРЖДЕН </w:t>
            </w:r>
            <w:r w:rsidRPr="00EA7DF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решением</w:t>
            </w:r>
            <w:r w:rsidRPr="00EA7D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EA7DF5">
              <w:rPr>
                <w:sz w:val="24"/>
                <w:szCs w:val="24"/>
              </w:rPr>
              <w:t xml:space="preserve">избирательной комиссии </w:t>
            </w:r>
            <w:r w:rsidRPr="001E4D00">
              <w:rPr>
                <w:color w:val="333333"/>
                <w:szCs w:val="28"/>
              </w:rPr>
              <w:t>Усть-Лабинская</w:t>
            </w:r>
          </w:p>
          <w:p w:rsidR="001E4D00" w:rsidRPr="00CC1743" w:rsidRDefault="001E4D00" w:rsidP="00FE0139">
            <w:pPr>
              <w:ind w:left="-2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</w:t>
            </w:r>
            <w:r w:rsidR="00FE013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июля 2024 г. № </w:t>
            </w:r>
            <w:r w:rsidR="00894CE5" w:rsidRPr="00894CE5">
              <w:rPr>
                <w:sz w:val="26"/>
                <w:szCs w:val="26"/>
              </w:rPr>
              <w:t>74/491</w:t>
            </w:r>
          </w:p>
        </w:tc>
      </w:tr>
      <w:tr w:rsidR="001E4D00" w:rsidRPr="00CC1743" w:rsidTr="006B1B15">
        <w:tc>
          <w:tcPr>
            <w:tcW w:w="4644" w:type="dxa"/>
          </w:tcPr>
          <w:p w:rsidR="001E4D00" w:rsidRPr="00CC1743" w:rsidRDefault="001E4D00" w:rsidP="006B1B15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E4D00" w:rsidRPr="00CC1743" w:rsidRDefault="001E4D00" w:rsidP="006B1B15">
            <w:pPr>
              <w:rPr>
                <w:sz w:val="24"/>
                <w:szCs w:val="24"/>
              </w:rPr>
            </w:pPr>
          </w:p>
        </w:tc>
      </w:tr>
    </w:tbl>
    <w:p w:rsidR="001E4D00" w:rsidRDefault="001E4D00" w:rsidP="001E4D00">
      <w:pPr>
        <w:spacing w:after="0" w:line="240" w:lineRule="auto"/>
        <w:jc w:val="center"/>
        <w:rPr>
          <w:b/>
          <w:kern w:val="28"/>
          <w:szCs w:val="28"/>
        </w:rPr>
      </w:pPr>
      <w:r w:rsidRPr="00CC1743">
        <w:rPr>
          <w:b/>
          <w:szCs w:val="28"/>
        </w:rPr>
        <w:t>Порядок</w:t>
      </w:r>
      <w:r w:rsidRPr="00CC1743">
        <w:rPr>
          <w:b/>
          <w:kern w:val="28"/>
          <w:szCs w:val="28"/>
        </w:rPr>
        <w:t xml:space="preserve"> представления списка назначенных наблюдателей при проведении </w:t>
      </w:r>
      <w:r>
        <w:rPr>
          <w:b/>
          <w:kern w:val="28"/>
          <w:szCs w:val="28"/>
        </w:rPr>
        <w:t xml:space="preserve">муниципальных выборов на территории муниципального образования </w:t>
      </w:r>
      <w:proofErr w:type="spellStart"/>
      <w:r>
        <w:rPr>
          <w:b/>
          <w:kern w:val="28"/>
          <w:szCs w:val="28"/>
        </w:rPr>
        <w:t>Усть-Лабинский</w:t>
      </w:r>
      <w:proofErr w:type="spellEnd"/>
      <w:r>
        <w:rPr>
          <w:b/>
          <w:kern w:val="28"/>
          <w:szCs w:val="28"/>
        </w:rPr>
        <w:t xml:space="preserve"> район, назначенных на</w:t>
      </w:r>
    </w:p>
    <w:p w:rsidR="001E4D00" w:rsidRPr="007B28F8" w:rsidRDefault="001E4D00" w:rsidP="001E4D00">
      <w:pPr>
        <w:spacing w:after="0" w:line="240" w:lineRule="auto"/>
        <w:jc w:val="center"/>
        <w:rPr>
          <w:b/>
          <w:szCs w:val="28"/>
        </w:rPr>
      </w:pPr>
      <w:r>
        <w:rPr>
          <w:b/>
          <w:kern w:val="28"/>
          <w:szCs w:val="28"/>
        </w:rPr>
        <w:t>8 сентября 2024 года</w:t>
      </w:r>
    </w:p>
    <w:p w:rsidR="001E4D00" w:rsidRPr="00CC1743" w:rsidRDefault="001E4D00" w:rsidP="001E4D00">
      <w:pPr>
        <w:spacing w:after="0" w:line="240" w:lineRule="auto"/>
        <w:jc w:val="center"/>
        <w:rPr>
          <w:b/>
          <w:szCs w:val="28"/>
        </w:rPr>
      </w:pPr>
    </w:p>
    <w:p w:rsidR="001E4D00" w:rsidRPr="00CC1743" w:rsidRDefault="001E4D00" w:rsidP="001E4D00">
      <w:pPr>
        <w:spacing w:after="120" w:line="240" w:lineRule="auto"/>
        <w:jc w:val="center"/>
        <w:rPr>
          <w:b/>
          <w:szCs w:val="28"/>
        </w:rPr>
      </w:pPr>
      <w:r w:rsidRPr="00CC1743">
        <w:rPr>
          <w:b/>
          <w:szCs w:val="28"/>
        </w:rPr>
        <w:t>1. Общие положения</w:t>
      </w:r>
    </w:p>
    <w:p w:rsidR="001E4D00" w:rsidRPr="00CC1743" w:rsidRDefault="001E4D00" w:rsidP="001E4D00">
      <w:pPr>
        <w:spacing w:after="0" w:line="360" w:lineRule="auto"/>
        <w:ind w:firstLine="709"/>
        <w:contextualSpacing/>
        <w:jc w:val="both"/>
        <w:rPr>
          <w:szCs w:val="28"/>
        </w:rPr>
      </w:pPr>
      <w:bookmarkStart w:id="0" w:name="dst100316"/>
      <w:bookmarkEnd w:id="0"/>
      <w:r w:rsidRPr="00CC1743">
        <w:rPr>
          <w:szCs w:val="28"/>
        </w:rPr>
        <w:t>1.1. Настоящий Порядок</w:t>
      </w:r>
      <w:r w:rsidRPr="00CC1743">
        <w:rPr>
          <w:b/>
          <w:kern w:val="28"/>
          <w:szCs w:val="28"/>
        </w:rPr>
        <w:t xml:space="preserve"> </w:t>
      </w:r>
      <w:r w:rsidRPr="00CC1743">
        <w:rPr>
          <w:kern w:val="28"/>
          <w:szCs w:val="28"/>
        </w:rPr>
        <w:t xml:space="preserve">представления списка назначенных наблюдателей при проведении </w:t>
      </w:r>
      <w:r>
        <w:rPr>
          <w:kern w:val="28"/>
          <w:szCs w:val="28"/>
        </w:rPr>
        <w:t xml:space="preserve">муниципальных выборов на территории муниципального образования </w:t>
      </w:r>
      <w:proofErr w:type="spellStart"/>
      <w:r w:rsidRPr="001E4D00">
        <w:rPr>
          <w:kern w:val="28"/>
          <w:szCs w:val="28"/>
        </w:rPr>
        <w:t>Усть-Лабинский</w:t>
      </w:r>
      <w:proofErr w:type="spellEnd"/>
      <w:r w:rsidRPr="001E4D00">
        <w:rPr>
          <w:kern w:val="28"/>
          <w:szCs w:val="28"/>
        </w:rPr>
        <w:t xml:space="preserve"> район</w:t>
      </w:r>
      <w:r>
        <w:rPr>
          <w:kern w:val="28"/>
          <w:szCs w:val="28"/>
        </w:rPr>
        <w:t xml:space="preserve">, назначенных на 8 сентября 2024 года </w:t>
      </w:r>
      <w:r w:rsidRPr="00CC1743">
        <w:rPr>
          <w:kern w:val="28"/>
          <w:szCs w:val="28"/>
        </w:rPr>
        <w:t>(далее – Порядок)</w:t>
      </w:r>
      <w:r>
        <w:rPr>
          <w:kern w:val="28"/>
          <w:szCs w:val="28"/>
        </w:rPr>
        <w:t xml:space="preserve">, </w:t>
      </w:r>
      <w:r w:rsidRPr="00CC1743">
        <w:rPr>
          <w:kern w:val="28"/>
          <w:szCs w:val="28"/>
        </w:rPr>
        <w:t xml:space="preserve">разработан на основании </w:t>
      </w:r>
      <w:r>
        <w:rPr>
          <w:szCs w:val="28"/>
        </w:rPr>
        <w:t>пункта</w:t>
      </w:r>
      <w:r w:rsidRPr="00CC1743">
        <w:rPr>
          <w:szCs w:val="28"/>
        </w:rPr>
        <w:t xml:space="preserve"> </w:t>
      </w:r>
      <w:r>
        <w:rPr>
          <w:szCs w:val="28"/>
        </w:rPr>
        <w:t>7.1</w:t>
      </w:r>
      <w:r w:rsidRPr="00CC1743">
        <w:rPr>
          <w:szCs w:val="28"/>
        </w:rPr>
        <w:t xml:space="preserve"> статьи </w:t>
      </w:r>
      <w:r>
        <w:rPr>
          <w:szCs w:val="28"/>
        </w:rPr>
        <w:t>30</w:t>
      </w:r>
      <w:r w:rsidRPr="00CC1743">
        <w:rPr>
          <w:szCs w:val="28"/>
        </w:rPr>
        <w:t xml:space="preserve"> Федерального закона от </w:t>
      </w:r>
      <w:r>
        <w:rPr>
          <w:szCs w:val="28"/>
        </w:rPr>
        <w:t>12</w:t>
      </w:r>
      <w:r w:rsidRPr="00CC1743">
        <w:rPr>
          <w:szCs w:val="28"/>
        </w:rPr>
        <w:t> </w:t>
      </w:r>
      <w:r>
        <w:rPr>
          <w:szCs w:val="28"/>
        </w:rPr>
        <w:t>июня</w:t>
      </w:r>
      <w:r w:rsidRPr="00CC1743">
        <w:rPr>
          <w:szCs w:val="28"/>
        </w:rPr>
        <w:t xml:space="preserve"> 20</w:t>
      </w:r>
      <w:r>
        <w:rPr>
          <w:szCs w:val="28"/>
        </w:rPr>
        <w:t>02</w:t>
      </w:r>
      <w:r w:rsidRPr="00CC1743">
        <w:rPr>
          <w:szCs w:val="28"/>
        </w:rPr>
        <w:t xml:space="preserve"> г</w:t>
      </w:r>
      <w:r>
        <w:rPr>
          <w:szCs w:val="28"/>
        </w:rPr>
        <w:t>.</w:t>
      </w:r>
      <w:r w:rsidRPr="00CC1743">
        <w:rPr>
          <w:szCs w:val="28"/>
        </w:rPr>
        <w:t xml:space="preserve"> № </w:t>
      </w:r>
      <w:r>
        <w:rPr>
          <w:szCs w:val="28"/>
        </w:rPr>
        <w:t>67</w:t>
      </w:r>
      <w:r w:rsidRPr="00CC1743">
        <w:rPr>
          <w:szCs w:val="28"/>
        </w:rPr>
        <w:t>-ФЗ «</w:t>
      </w:r>
      <w:r>
        <w:rPr>
          <w:szCs w:val="28"/>
        </w:rPr>
        <w:t>Об основных гарантиях избирательных прав и права на участие в референдуме граждан</w:t>
      </w:r>
      <w:r w:rsidRPr="00CC1743">
        <w:rPr>
          <w:szCs w:val="28"/>
        </w:rPr>
        <w:t xml:space="preserve"> Российской Федерации» (далее – Федеральный закон № </w:t>
      </w:r>
      <w:r>
        <w:rPr>
          <w:szCs w:val="28"/>
        </w:rPr>
        <w:t>67</w:t>
      </w:r>
      <w:r w:rsidRPr="00CC1743">
        <w:rPr>
          <w:szCs w:val="28"/>
        </w:rPr>
        <w:t>-ФЗ)</w:t>
      </w:r>
      <w:r>
        <w:rPr>
          <w:szCs w:val="28"/>
        </w:rPr>
        <w:t xml:space="preserve"> и части 8.1 статьи 7 Закона Краснодарского края от 29 декабря 2005 г. № 966-КЗ «О муниципальных выборах в Краснодарском крае» (далее – Закон Краснодарского края № 966-КЗ)</w:t>
      </w:r>
      <w:r w:rsidRPr="00CC1743">
        <w:rPr>
          <w:szCs w:val="28"/>
        </w:rPr>
        <w:t>.</w:t>
      </w:r>
    </w:p>
    <w:p w:rsidR="001E4D00" w:rsidRDefault="001E4D00" w:rsidP="001E4D00">
      <w:pPr>
        <w:spacing w:after="0" w:line="360" w:lineRule="auto"/>
        <w:ind w:firstLine="708"/>
        <w:jc w:val="both"/>
        <w:rPr>
          <w:szCs w:val="28"/>
        </w:rPr>
      </w:pPr>
      <w:r w:rsidRPr="00CC1743">
        <w:rPr>
          <w:szCs w:val="28"/>
        </w:rPr>
        <w:t xml:space="preserve">1.2. </w:t>
      </w:r>
      <w:r w:rsidRPr="0098634C">
        <w:rPr>
          <w:szCs w:val="28"/>
        </w:rPr>
        <w:t>На основании пункт</w:t>
      </w:r>
      <w:r>
        <w:rPr>
          <w:szCs w:val="28"/>
        </w:rPr>
        <w:t>ов</w:t>
      </w:r>
      <w:r w:rsidRPr="0098634C">
        <w:rPr>
          <w:szCs w:val="28"/>
        </w:rPr>
        <w:t xml:space="preserve"> 3 </w:t>
      </w:r>
      <w:r>
        <w:rPr>
          <w:szCs w:val="28"/>
        </w:rPr>
        <w:t xml:space="preserve">и 4 </w:t>
      </w:r>
      <w:r w:rsidRPr="0098634C">
        <w:rPr>
          <w:szCs w:val="28"/>
        </w:rPr>
        <w:t xml:space="preserve">статьи 30 </w:t>
      </w:r>
      <w:r>
        <w:rPr>
          <w:szCs w:val="28"/>
        </w:rPr>
        <w:t>Федерального</w:t>
      </w:r>
      <w:r w:rsidRPr="00CC1743">
        <w:rPr>
          <w:szCs w:val="28"/>
        </w:rPr>
        <w:t xml:space="preserve"> закон</w:t>
      </w:r>
      <w:r>
        <w:rPr>
          <w:szCs w:val="28"/>
        </w:rPr>
        <w:t>а</w:t>
      </w:r>
      <w:r w:rsidRPr="00CC1743">
        <w:rPr>
          <w:szCs w:val="28"/>
        </w:rPr>
        <w:t xml:space="preserve"> № </w:t>
      </w:r>
      <w:r>
        <w:rPr>
          <w:szCs w:val="28"/>
        </w:rPr>
        <w:t>67</w:t>
      </w:r>
      <w:r w:rsidRPr="00CC1743">
        <w:rPr>
          <w:szCs w:val="28"/>
        </w:rPr>
        <w:t>-ФЗ</w:t>
      </w:r>
      <w:r>
        <w:rPr>
          <w:szCs w:val="28"/>
        </w:rPr>
        <w:t>, частей 5, 6 и 7 статьи 7 Закона Краснодарского края № 966-КЗ</w:t>
      </w:r>
      <w:r w:rsidRPr="0098634C">
        <w:rPr>
          <w:szCs w:val="28"/>
        </w:rPr>
        <w:t xml:space="preserve"> </w:t>
      </w:r>
      <w:r>
        <w:rPr>
          <w:szCs w:val="28"/>
        </w:rPr>
        <w:t xml:space="preserve">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</w:p>
    <w:p w:rsidR="001E4D00" w:rsidRDefault="001E4D00" w:rsidP="001E4D00">
      <w:pPr>
        <w:spacing w:after="0" w:line="360" w:lineRule="auto"/>
        <w:ind w:firstLine="708"/>
        <w:jc w:val="both"/>
        <w:rPr>
          <w:szCs w:val="28"/>
        </w:rPr>
      </w:pPr>
      <w:bookmarkStart w:id="1" w:name="Par0"/>
      <w:bookmarkEnd w:id="1"/>
      <w:r>
        <w:rPr>
          <w:szCs w:val="28"/>
        </w:rPr>
        <w:t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составление протокола об итогах голосования на соответствующей территории.</w:t>
      </w:r>
    </w:p>
    <w:p w:rsidR="001E4D00" w:rsidRDefault="001E4D00" w:rsidP="001E4D0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Наблюдатели вправе также присутствовать в участковых избирательных комиссиях при проведении ими досрочного голосования, установлении итогов </w:t>
      </w:r>
      <w:r>
        <w:rPr>
          <w:szCs w:val="28"/>
        </w:rPr>
        <w:lastRenderedPageBreak/>
        <w:t>голосования и составлении протоколов о его итогах, при повторном подсчете голосов избирателей по соответствующему избирательному участку и в территориальных избирательных комиссиях, в которые они были назначены, -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 w:rsidR="001E4D00" w:rsidRPr="00CC1743" w:rsidRDefault="001E4D00" w:rsidP="001E4D00">
      <w:pPr>
        <w:spacing w:after="0" w:line="360" w:lineRule="auto"/>
        <w:ind w:firstLine="708"/>
        <w:jc w:val="both"/>
        <w:rPr>
          <w:szCs w:val="28"/>
        </w:rPr>
      </w:pPr>
      <w:r w:rsidRPr="00CC1743">
        <w:rPr>
          <w:szCs w:val="28"/>
        </w:rPr>
        <w:t>1.3. В каждую участковую избирательную комиссию (далее – УИК) и территориальную избирательную комиссию (далее – ТИК) от каждого кандидата, зарегистрированного по соответствующему одномандатному</w:t>
      </w:r>
      <w:r>
        <w:rPr>
          <w:szCs w:val="28"/>
        </w:rPr>
        <w:t xml:space="preserve"> (многомандатному)</w:t>
      </w:r>
      <w:r w:rsidRPr="00CC1743">
        <w:rPr>
          <w:szCs w:val="28"/>
        </w:rPr>
        <w:t xml:space="preserve"> избирательному округу (далее – кандидат),</w:t>
      </w:r>
      <w:r w:rsidRPr="0078405F">
        <w:rPr>
          <w:szCs w:val="28"/>
        </w:rPr>
        <w:t xml:space="preserve"> </w:t>
      </w:r>
      <w:r>
        <w:rPr>
          <w:szCs w:val="28"/>
        </w:rPr>
        <w:t>каждого избирательного объединения, выдвинувшего зарегистрированного кандидата (зарегистрированных кандидатов), избирательного объединения, зарегистрировавшего муниципальный список кандидатов (далее – избирательные объединения),</w:t>
      </w:r>
      <w:r w:rsidRPr="00CC1743">
        <w:rPr>
          <w:szCs w:val="28"/>
        </w:rPr>
        <w:t xml:space="preserve"> каждого субъекта общественного контроля, указанного в </w:t>
      </w:r>
      <w:hyperlink r:id="rId7" w:history="1">
        <w:r w:rsidRPr="00CC1743">
          <w:rPr>
            <w:szCs w:val="28"/>
          </w:rPr>
          <w:t>пунктах 1</w:t>
        </w:r>
      </w:hyperlink>
      <w:r w:rsidRPr="00CC1743">
        <w:rPr>
          <w:szCs w:val="28"/>
        </w:rPr>
        <w:t xml:space="preserve"> и </w:t>
      </w:r>
      <w:hyperlink r:id="rId8" w:history="1">
        <w:r w:rsidRPr="00CC1743">
          <w:rPr>
            <w:szCs w:val="28"/>
          </w:rPr>
          <w:t>2 части 1 статьи 9</w:t>
        </w:r>
      </w:hyperlink>
      <w:r w:rsidRPr="00CC1743">
        <w:rPr>
          <w:szCs w:val="28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</w:t>
      </w:r>
      <w:r>
        <w:rPr>
          <w:szCs w:val="28"/>
        </w:rPr>
        <w:t>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</w:t>
      </w:r>
      <w:r w:rsidRPr="00CC1743">
        <w:rPr>
          <w:szCs w:val="28"/>
        </w:rPr>
        <w:t>.</w:t>
      </w:r>
    </w:p>
    <w:p w:rsidR="001E4D00" w:rsidRDefault="001E4D00" w:rsidP="001E4D0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В избирательные комиссии, расположенные на территории проведения соответствующих муниципальных выборов, право на назначение наблюдателей имеет Общественная палата Краснодарского края</w:t>
      </w:r>
    </w:p>
    <w:p w:rsidR="001E4D00" w:rsidRPr="00CC1743" w:rsidRDefault="001E4D00" w:rsidP="001E4D00">
      <w:pPr>
        <w:spacing w:after="0" w:line="360" w:lineRule="auto"/>
        <w:ind w:firstLine="708"/>
        <w:jc w:val="both"/>
        <w:rPr>
          <w:szCs w:val="28"/>
        </w:rPr>
      </w:pPr>
      <w:r w:rsidRPr="00CC1743">
        <w:rPr>
          <w:szCs w:val="28"/>
        </w:rPr>
        <w:lastRenderedPageBreak/>
        <w:t xml:space="preserve">Одно и то же лицо может быть назначено наблюдателем только в одну избирательную комиссию. </w:t>
      </w:r>
    </w:p>
    <w:p w:rsidR="001E4D00" w:rsidRPr="00CC1743" w:rsidRDefault="001E4D00" w:rsidP="001E4D00">
      <w:pPr>
        <w:spacing w:after="0" w:line="360" w:lineRule="auto"/>
        <w:ind w:firstLine="708"/>
        <w:jc w:val="both"/>
        <w:rPr>
          <w:szCs w:val="28"/>
        </w:rPr>
      </w:pPr>
      <w:r w:rsidRPr="00CC1743">
        <w:rPr>
          <w:szCs w:val="28"/>
        </w:rPr>
        <w:t xml:space="preserve">1.4. Кандидаты, </w:t>
      </w:r>
      <w:r>
        <w:rPr>
          <w:szCs w:val="28"/>
        </w:rPr>
        <w:t xml:space="preserve">избирательные объединения, </w:t>
      </w:r>
      <w:r w:rsidRPr="00CC1743">
        <w:rPr>
          <w:szCs w:val="28"/>
        </w:rPr>
        <w:t xml:space="preserve">субъекты общественного контроля при назначении наблюдателей проверяют наличие у лица активного избирательного права на </w:t>
      </w:r>
      <w:r>
        <w:rPr>
          <w:szCs w:val="28"/>
        </w:rPr>
        <w:t>выборах органов государственной власти Краснодарского края, референдуме Краснодарского края</w:t>
      </w:r>
      <w:r w:rsidRPr="00CC1743">
        <w:rPr>
          <w:szCs w:val="28"/>
        </w:rPr>
        <w:t xml:space="preserve">, и отсутствие ограничений, предусмотренных </w:t>
      </w:r>
      <w:r>
        <w:rPr>
          <w:szCs w:val="28"/>
        </w:rPr>
        <w:t xml:space="preserve">пунктом 4 статьи 30 Федерального закона № 67-ФЗ, </w:t>
      </w:r>
      <w:r w:rsidRPr="00CC1743">
        <w:rPr>
          <w:szCs w:val="28"/>
        </w:rPr>
        <w:t xml:space="preserve">частью </w:t>
      </w:r>
      <w:r>
        <w:rPr>
          <w:szCs w:val="28"/>
        </w:rPr>
        <w:t>6</w:t>
      </w:r>
      <w:r w:rsidRPr="00CC1743">
        <w:rPr>
          <w:szCs w:val="28"/>
        </w:rPr>
        <w:t xml:space="preserve"> статьи </w:t>
      </w:r>
      <w:r>
        <w:rPr>
          <w:szCs w:val="28"/>
        </w:rPr>
        <w:t>7</w:t>
      </w:r>
      <w:r w:rsidRPr="00CC1743">
        <w:rPr>
          <w:szCs w:val="28"/>
        </w:rPr>
        <w:t xml:space="preserve"> </w:t>
      </w:r>
      <w:r>
        <w:rPr>
          <w:szCs w:val="28"/>
        </w:rPr>
        <w:t>Закона Краснодарского края № 966-КЗ</w:t>
      </w:r>
      <w:r w:rsidRPr="00953697">
        <w:rPr>
          <w:vertAlign w:val="superscript"/>
        </w:rPr>
        <w:footnoteReference w:id="1"/>
      </w:r>
      <w:r w:rsidRPr="00CC1743">
        <w:rPr>
          <w:szCs w:val="28"/>
        </w:rPr>
        <w:t>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 w:rsidRPr="00CC1743">
        <w:rPr>
          <w:szCs w:val="28"/>
        </w:rPr>
        <w:t xml:space="preserve">1.5. В случае несоблюдения требований и ограничений, предусмотренных </w:t>
      </w:r>
      <w:r>
        <w:rPr>
          <w:szCs w:val="28"/>
        </w:rPr>
        <w:t xml:space="preserve">пунктом 4 статьи 30 Федерального закона № 67-ФЗ, </w:t>
      </w:r>
      <w:r w:rsidRPr="00CC1743">
        <w:rPr>
          <w:szCs w:val="28"/>
        </w:rPr>
        <w:t xml:space="preserve">частью </w:t>
      </w:r>
      <w:r>
        <w:rPr>
          <w:szCs w:val="28"/>
        </w:rPr>
        <w:t>6</w:t>
      </w:r>
      <w:r w:rsidRPr="00CC1743">
        <w:rPr>
          <w:szCs w:val="28"/>
        </w:rPr>
        <w:t xml:space="preserve"> статьи </w:t>
      </w:r>
      <w:r>
        <w:rPr>
          <w:szCs w:val="28"/>
        </w:rPr>
        <w:t>7</w:t>
      </w:r>
      <w:r w:rsidRPr="00CC1743">
        <w:rPr>
          <w:szCs w:val="28"/>
        </w:rPr>
        <w:t xml:space="preserve"> </w:t>
      </w:r>
      <w:r>
        <w:rPr>
          <w:szCs w:val="28"/>
        </w:rPr>
        <w:t>Закона Краснодарского края № 966-КЗ</w:t>
      </w:r>
      <w:r w:rsidRPr="00CC1743">
        <w:rPr>
          <w:szCs w:val="28"/>
        </w:rPr>
        <w:t>, такое лицо не может быть назначено наблюдателем.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center"/>
        <w:rPr>
          <w:b/>
          <w:szCs w:val="28"/>
        </w:rPr>
      </w:pPr>
    </w:p>
    <w:p w:rsidR="001E4D00" w:rsidRPr="00CC1743" w:rsidRDefault="001E4D00" w:rsidP="001E4D00">
      <w:pPr>
        <w:shd w:val="clear" w:color="auto" w:fill="FFFFFF"/>
        <w:spacing w:after="120" w:line="360" w:lineRule="auto"/>
        <w:jc w:val="center"/>
        <w:rPr>
          <w:b/>
          <w:szCs w:val="28"/>
        </w:rPr>
      </w:pPr>
      <w:r w:rsidRPr="00CC1743">
        <w:rPr>
          <w:b/>
          <w:szCs w:val="28"/>
        </w:rPr>
        <w:t>2. Представление списка назначенных наблюдателей в ТИК</w:t>
      </w:r>
    </w:p>
    <w:p w:rsidR="001E4D00" w:rsidRPr="00CC1743" w:rsidRDefault="001E4D00" w:rsidP="001E4D00">
      <w:pPr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2.1. Кандидат, </w:t>
      </w:r>
      <w:r>
        <w:rPr>
          <w:szCs w:val="28"/>
        </w:rPr>
        <w:t xml:space="preserve">избирательное объединение, </w:t>
      </w:r>
      <w:r w:rsidRPr="00CC1743">
        <w:rPr>
          <w:szCs w:val="28"/>
        </w:rPr>
        <w:t>субъект общественного контроля, назначившие наблюдателей в УИК и ТИК, представляют список назначенных наблюдателей</w:t>
      </w:r>
      <w:r w:rsidRPr="00CC1743">
        <w:rPr>
          <w:b/>
          <w:kern w:val="28"/>
          <w:szCs w:val="28"/>
        </w:rPr>
        <w:t xml:space="preserve"> </w:t>
      </w:r>
      <w:r w:rsidRPr="00CC1743">
        <w:rPr>
          <w:kern w:val="28"/>
          <w:szCs w:val="28"/>
        </w:rPr>
        <w:t xml:space="preserve">при проведении </w:t>
      </w:r>
      <w:r>
        <w:rPr>
          <w:kern w:val="28"/>
          <w:szCs w:val="28"/>
        </w:rPr>
        <w:t>муниципальных выборов на территории муниципального образования</w:t>
      </w:r>
      <w:r w:rsidRPr="001E4D00">
        <w:t xml:space="preserve"> </w:t>
      </w:r>
      <w:proofErr w:type="spellStart"/>
      <w:r w:rsidRPr="001E4D00">
        <w:rPr>
          <w:kern w:val="28"/>
          <w:szCs w:val="28"/>
        </w:rPr>
        <w:t>Усть-Лабинский</w:t>
      </w:r>
      <w:proofErr w:type="spellEnd"/>
      <w:r w:rsidRPr="001E4D00">
        <w:rPr>
          <w:kern w:val="28"/>
          <w:szCs w:val="28"/>
        </w:rPr>
        <w:t xml:space="preserve"> район</w:t>
      </w:r>
      <w:r>
        <w:rPr>
          <w:kern w:val="28"/>
          <w:szCs w:val="28"/>
        </w:rPr>
        <w:t xml:space="preserve"> </w:t>
      </w:r>
      <w:r w:rsidRPr="00CC1743">
        <w:rPr>
          <w:szCs w:val="28"/>
        </w:rPr>
        <w:t>(далее – Список)</w:t>
      </w:r>
      <w:r>
        <w:rPr>
          <w:szCs w:val="28"/>
        </w:rPr>
        <w:t xml:space="preserve"> </w:t>
      </w:r>
      <w:r w:rsidRPr="00CC1743">
        <w:rPr>
          <w:szCs w:val="28"/>
        </w:rPr>
        <w:t xml:space="preserve">в соответствующую ТИК не позднее чем за три дня до дня (первого дня) голосования (до дня досрочного голосования). Список представляется </w:t>
      </w:r>
      <w:r w:rsidRPr="00CC1743">
        <w:rPr>
          <w:bCs/>
          <w:szCs w:val="28"/>
        </w:rPr>
        <w:t>одновременно</w:t>
      </w:r>
      <w:r w:rsidRPr="00CC1743">
        <w:rPr>
          <w:szCs w:val="28"/>
        </w:rPr>
        <w:t xml:space="preserve"> на бумажном носителе</w:t>
      </w:r>
      <w:r w:rsidRPr="00CC1743">
        <w:rPr>
          <w:bCs/>
          <w:szCs w:val="28"/>
        </w:rPr>
        <w:t xml:space="preserve"> и в машиночитаемом виде</w:t>
      </w:r>
      <w:r w:rsidRPr="00CC1743">
        <w:rPr>
          <w:szCs w:val="28"/>
        </w:rPr>
        <w:t xml:space="preserve"> </w:t>
      </w:r>
      <w:r w:rsidRPr="00CC1743">
        <w:rPr>
          <w:bCs/>
          <w:szCs w:val="28"/>
        </w:rPr>
        <w:t xml:space="preserve">по формам, утвержденным </w:t>
      </w:r>
      <w:r>
        <w:rPr>
          <w:bCs/>
          <w:szCs w:val="28"/>
        </w:rPr>
        <w:t>территориальной</w:t>
      </w:r>
      <w:r w:rsidRPr="00CC1743">
        <w:rPr>
          <w:bCs/>
          <w:szCs w:val="28"/>
        </w:rPr>
        <w:t xml:space="preserve"> избирательной комиссией </w:t>
      </w:r>
      <w:r>
        <w:rPr>
          <w:bCs/>
          <w:szCs w:val="28"/>
        </w:rPr>
        <w:t>Усть-Лабинская</w:t>
      </w:r>
      <w:r w:rsidRPr="00CC1743">
        <w:rPr>
          <w:bCs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2.2. В последний день приема Списка он может быть представлен в соответствующую ТИК не позднее времени окончания работы комиссии </w:t>
      </w:r>
      <w:r w:rsidRPr="00CC1743">
        <w:rPr>
          <w:szCs w:val="28"/>
        </w:rPr>
        <w:br/>
        <w:t>(18 часов по местному времени).</w:t>
      </w:r>
    </w:p>
    <w:p w:rsidR="001E4D00" w:rsidRPr="00CC1743" w:rsidRDefault="001E4D00" w:rsidP="001E4D00">
      <w:pPr>
        <w:spacing w:after="0" w:line="360" w:lineRule="auto"/>
        <w:ind w:firstLine="709"/>
        <w:jc w:val="both"/>
        <w:rPr>
          <w:i/>
          <w:szCs w:val="28"/>
        </w:rPr>
      </w:pPr>
      <w:r w:rsidRPr="00CC1743">
        <w:rPr>
          <w:szCs w:val="28"/>
        </w:rPr>
        <w:lastRenderedPageBreak/>
        <w:t>2.3. В случае назначения наблюдателей в УИК</w:t>
      </w:r>
      <w:r w:rsidRPr="00CC1743">
        <w:rPr>
          <w:b/>
          <w:szCs w:val="28"/>
        </w:rPr>
        <w:t xml:space="preserve"> </w:t>
      </w:r>
      <w:r w:rsidRPr="00CC1743">
        <w:rPr>
          <w:szCs w:val="28"/>
        </w:rPr>
        <w:t xml:space="preserve">кандидат, </w:t>
      </w:r>
      <w:r>
        <w:rPr>
          <w:szCs w:val="28"/>
        </w:rPr>
        <w:t xml:space="preserve">избирательное объединение, </w:t>
      </w:r>
      <w:r w:rsidRPr="00CC1743">
        <w:rPr>
          <w:szCs w:val="28"/>
        </w:rPr>
        <w:t xml:space="preserve">субъект общественного контроля могут </w:t>
      </w:r>
      <w:proofErr w:type="gramStart"/>
      <w:r w:rsidRPr="00CC1743">
        <w:rPr>
          <w:szCs w:val="28"/>
        </w:rPr>
        <w:t>представить</w:t>
      </w:r>
      <w:proofErr w:type="gramEnd"/>
      <w:r w:rsidRPr="00CC1743">
        <w:rPr>
          <w:szCs w:val="28"/>
        </w:rPr>
        <w:t xml:space="preserve">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CC1743">
        <w:rPr>
          <w:i/>
          <w:szCs w:val="28"/>
        </w:rPr>
        <w:t>.</w:t>
      </w:r>
    </w:p>
    <w:p w:rsidR="001E4D00" w:rsidRPr="00CC1743" w:rsidRDefault="001E4D00" w:rsidP="001E4D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2.4. 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:rsidR="001E4D00" w:rsidRPr="00CC1743" w:rsidRDefault="001E4D00" w:rsidP="001E4D00">
      <w:pPr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2.5. В Списке указываются фамилия, имя и отчество каждого наблюдателя, </w:t>
      </w:r>
      <w:r w:rsidRPr="00CC1743">
        <w:rPr>
          <w:bCs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CC1743">
        <w:rPr>
          <w:szCs w:val="28"/>
        </w:rPr>
        <w:t>адрес его места жительства, номер избирательного участка (в случае назначения наблюдателя в УИК),</w:t>
      </w:r>
      <w:r w:rsidRPr="00CC1743">
        <w:rPr>
          <w:b/>
          <w:szCs w:val="28"/>
        </w:rPr>
        <w:t xml:space="preserve"> </w:t>
      </w:r>
      <w:r w:rsidRPr="00CC1743">
        <w:rPr>
          <w:szCs w:val="28"/>
        </w:rPr>
        <w:t>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>
        <w:rPr>
          <w:szCs w:val="28"/>
        </w:rPr>
        <w:t xml:space="preserve">пунктом 4 статьи 30 Федерального закона № 67-ФЗ, </w:t>
      </w:r>
      <w:r w:rsidRPr="00CC1743">
        <w:rPr>
          <w:szCs w:val="28"/>
        </w:rPr>
        <w:t xml:space="preserve">частью </w:t>
      </w:r>
      <w:r>
        <w:rPr>
          <w:szCs w:val="28"/>
        </w:rPr>
        <w:t>6</w:t>
      </w:r>
      <w:r w:rsidRPr="00CC1743">
        <w:rPr>
          <w:szCs w:val="28"/>
        </w:rPr>
        <w:t xml:space="preserve"> статьи </w:t>
      </w:r>
      <w:r>
        <w:rPr>
          <w:szCs w:val="28"/>
        </w:rPr>
        <w:t>7</w:t>
      </w:r>
      <w:r w:rsidRPr="00CC1743">
        <w:rPr>
          <w:szCs w:val="28"/>
        </w:rPr>
        <w:t xml:space="preserve"> </w:t>
      </w:r>
      <w:r>
        <w:rPr>
          <w:szCs w:val="28"/>
        </w:rPr>
        <w:t>Закона Краснодарского края № 966-КЗ</w:t>
      </w:r>
      <w:r w:rsidRPr="00CC1743">
        <w:rPr>
          <w:szCs w:val="28"/>
        </w:rPr>
        <w:t>.</w:t>
      </w:r>
    </w:p>
    <w:p w:rsidR="001E4D00" w:rsidRPr="0039283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392833">
        <w:rPr>
          <w:szCs w:val="28"/>
        </w:rPr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избирательным объединением на бумажном носителе подписывается указанным кандидатом, уполномоченным лицом избирательного объединения, заверение печатью не требуется.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>2.7. </w:t>
      </w:r>
      <w:r w:rsidRPr="00CC1743">
        <w:rPr>
          <w:bCs/>
          <w:szCs w:val="28"/>
        </w:rPr>
        <w:t xml:space="preserve">Список </w:t>
      </w:r>
      <w:r w:rsidRPr="00CC1743">
        <w:rPr>
          <w:szCs w:val="28"/>
        </w:rPr>
        <w:t xml:space="preserve">в </w:t>
      </w:r>
      <w:r w:rsidRPr="00CC1743">
        <w:rPr>
          <w:bCs/>
          <w:szCs w:val="28"/>
        </w:rPr>
        <w:t>машиночитаемом виде</w:t>
      </w:r>
      <w:r w:rsidRPr="00CC1743">
        <w:rPr>
          <w:szCs w:val="28"/>
        </w:rPr>
        <w:t xml:space="preserve"> представляется в </w:t>
      </w:r>
      <w:proofErr w:type="gramStart"/>
      <w:r w:rsidRPr="00CC1743">
        <w:rPr>
          <w:szCs w:val="28"/>
        </w:rPr>
        <w:t>формате .</w:t>
      </w:r>
      <w:proofErr w:type="spellStart"/>
      <w:proofErr w:type="gramEnd"/>
      <w:r w:rsidRPr="00CC1743">
        <w:rPr>
          <w:szCs w:val="28"/>
          <w:lang w:val="en-US"/>
        </w:rPr>
        <w:t>xls</w:t>
      </w:r>
      <w:proofErr w:type="spellEnd"/>
      <w:r w:rsidRPr="00CC1743">
        <w:rPr>
          <w:szCs w:val="28"/>
        </w:rPr>
        <w:t>,</w:t>
      </w:r>
      <w:r w:rsidRPr="00CC1743">
        <w:rPr>
          <w:szCs w:val="28"/>
        </w:rPr>
        <w:br/>
        <w:t>.</w:t>
      </w:r>
      <w:proofErr w:type="spellStart"/>
      <w:r w:rsidRPr="00CC1743">
        <w:rPr>
          <w:szCs w:val="28"/>
        </w:rPr>
        <w:t>doc</w:t>
      </w:r>
      <w:proofErr w:type="spellEnd"/>
      <w:r w:rsidRPr="00CC1743">
        <w:rPr>
          <w:szCs w:val="28"/>
        </w:rPr>
        <w:t xml:space="preserve"> или .</w:t>
      </w:r>
      <w:r w:rsidRPr="00CC1743">
        <w:rPr>
          <w:szCs w:val="28"/>
          <w:lang w:val="en-US"/>
        </w:rPr>
        <w:t>rtf</w:t>
      </w:r>
      <w:r w:rsidRPr="00CC1743">
        <w:rPr>
          <w:szCs w:val="28"/>
        </w:rPr>
        <w:t xml:space="preserve"> с именем </w:t>
      </w:r>
      <w:proofErr w:type="spellStart"/>
      <w:r w:rsidRPr="00CC1743">
        <w:rPr>
          <w:szCs w:val="28"/>
          <w:lang w:val="en-US"/>
        </w:rPr>
        <w:t>Nabludateli</w:t>
      </w:r>
      <w:proofErr w:type="spellEnd"/>
      <w:r w:rsidRPr="00CC1743">
        <w:rPr>
          <w:szCs w:val="28"/>
        </w:rPr>
        <w:t>. При заполнении таблицы не следует объединять или разделять ее графы.</w:t>
      </w:r>
    </w:p>
    <w:p w:rsidR="001E4D00" w:rsidRPr="00CC1743" w:rsidRDefault="001E4D00" w:rsidP="001E4D00">
      <w:pPr>
        <w:shd w:val="clear" w:color="auto" w:fill="FFFFFF"/>
        <w:spacing w:before="120" w:after="0" w:line="360" w:lineRule="auto"/>
        <w:jc w:val="center"/>
        <w:rPr>
          <w:b/>
          <w:szCs w:val="28"/>
        </w:rPr>
      </w:pPr>
      <w:r w:rsidRPr="00CC1743">
        <w:rPr>
          <w:b/>
          <w:szCs w:val="28"/>
        </w:rPr>
        <w:t>3. Работа со Списком в ТИК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lastRenderedPageBreak/>
        <w:t>3.1. В соответствующей ТИК Список регистрируется как входящий документ с проставлением даты и времени его приема.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1E4D00" w:rsidRPr="00CC1743" w:rsidRDefault="001E4D00" w:rsidP="001E4D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3.2. При приеме Списка член соответствующей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</w:t>
      </w:r>
      <w:r>
        <w:rPr>
          <w:szCs w:val="28"/>
        </w:rPr>
        <w:t>территориальной</w:t>
      </w:r>
      <w:r w:rsidRPr="00CC1743">
        <w:rPr>
          <w:szCs w:val="28"/>
        </w:rPr>
        <w:t xml:space="preserve"> избирательной комиссией </w:t>
      </w:r>
      <w:r>
        <w:rPr>
          <w:szCs w:val="28"/>
        </w:rPr>
        <w:t>Усть-Лабинская</w:t>
      </w:r>
      <w:r w:rsidRPr="00CC1743">
        <w:rPr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</w:t>
      </w:r>
      <w:r>
        <w:rPr>
          <w:szCs w:val="28"/>
        </w:rPr>
        <w:t xml:space="preserve">избирательного объединения, </w:t>
      </w:r>
      <w:r w:rsidRPr="00CC1743">
        <w:rPr>
          <w:szCs w:val="28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кандидат, </w:t>
      </w:r>
      <w:r>
        <w:rPr>
          <w:szCs w:val="28"/>
        </w:rPr>
        <w:t xml:space="preserve">избирательное объединение, </w:t>
      </w:r>
      <w:r w:rsidRPr="00CC1743">
        <w:rPr>
          <w:szCs w:val="28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bCs/>
          <w:szCs w:val="28"/>
        </w:rPr>
        <w:t>и в машиночитаемом виде</w:t>
      </w:r>
      <w:r w:rsidRPr="00CC1743">
        <w:rPr>
          <w:szCs w:val="28"/>
        </w:rPr>
        <w:t xml:space="preserve"> по формам, утвержденным </w:t>
      </w:r>
      <w:r>
        <w:rPr>
          <w:bCs/>
          <w:szCs w:val="28"/>
        </w:rPr>
        <w:t>территориальной</w:t>
      </w:r>
      <w:r w:rsidRPr="00CC1743">
        <w:rPr>
          <w:bCs/>
          <w:szCs w:val="28"/>
        </w:rPr>
        <w:t xml:space="preserve"> избирательной комиссией </w:t>
      </w:r>
      <w:r>
        <w:rPr>
          <w:bCs/>
          <w:szCs w:val="28"/>
        </w:rPr>
        <w:t>Усть-Лабинская</w:t>
      </w:r>
      <w:r w:rsidRPr="00CC1743">
        <w:rPr>
          <w:bCs/>
          <w:szCs w:val="28"/>
        </w:rPr>
        <w:t>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>
        <w:rPr>
          <w:szCs w:val="28"/>
        </w:rPr>
        <w:t xml:space="preserve">пунктом 4 статьи 30 Федерального закона № 67-ФЗ, </w:t>
      </w:r>
      <w:r w:rsidRPr="00CC1743">
        <w:rPr>
          <w:szCs w:val="28"/>
        </w:rPr>
        <w:t xml:space="preserve">частью </w:t>
      </w:r>
      <w:r>
        <w:rPr>
          <w:szCs w:val="28"/>
        </w:rPr>
        <w:t>6</w:t>
      </w:r>
      <w:r w:rsidRPr="00CC1743">
        <w:rPr>
          <w:szCs w:val="28"/>
        </w:rPr>
        <w:t xml:space="preserve"> статьи </w:t>
      </w:r>
      <w:r>
        <w:rPr>
          <w:szCs w:val="28"/>
        </w:rPr>
        <w:t>7</w:t>
      </w:r>
      <w:r w:rsidRPr="00CC1743">
        <w:rPr>
          <w:szCs w:val="28"/>
        </w:rPr>
        <w:t xml:space="preserve"> </w:t>
      </w:r>
      <w:r>
        <w:rPr>
          <w:szCs w:val="28"/>
        </w:rPr>
        <w:t>Закона Краснодарского края № 966-КЗ</w:t>
      </w:r>
      <w:r w:rsidRPr="00CC1743">
        <w:rPr>
          <w:szCs w:val="28"/>
        </w:rPr>
        <w:t>, кандидат,</w:t>
      </w:r>
      <w:r>
        <w:rPr>
          <w:szCs w:val="28"/>
        </w:rPr>
        <w:t xml:space="preserve"> избирательное объединение,</w:t>
      </w:r>
      <w:r w:rsidRPr="00CC1743">
        <w:rPr>
          <w:szCs w:val="28"/>
        </w:rPr>
        <w:t xml:space="preserve"> субъект общественного контроля вправе </w:t>
      </w:r>
      <w:r w:rsidRPr="00CC1743">
        <w:rPr>
          <w:szCs w:val="28"/>
        </w:rPr>
        <w:lastRenderedPageBreak/>
        <w:t xml:space="preserve">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CC1743">
        <w:rPr>
          <w:bCs/>
          <w:szCs w:val="28"/>
        </w:rPr>
        <w:t>и в машиночитаемом виде</w:t>
      </w:r>
      <w:r w:rsidRPr="00CC1743">
        <w:rPr>
          <w:szCs w:val="28"/>
        </w:rPr>
        <w:t xml:space="preserve"> по формам, утвержденным </w:t>
      </w:r>
      <w:r>
        <w:rPr>
          <w:bCs/>
          <w:szCs w:val="28"/>
        </w:rPr>
        <w:t>территориальной</w:t>
      </w:r>
      <w:r w:rsidRPr="00CC1743">
        <w:rPr>
          <w:bCs/>
          <w:szCs w:val="28"/>
        </w:rPr>
        <w:t xml:space="preserve"> избирательной комиссией </w:t>
      </w:r>
      <w:r w:rsidRPr="001E4D00">
        <w:rPr>
          <w:bCs/>
          <w:szCs w:val="28"/>
        </w:rPr>
        <w:t>Усть-Лабинская</w:t>
      </w:r>
      <w:r>
        <w:rPr>
          <w:bCs/>
          <w:szCs w:val="28"/>
        </w:rPr>
        <w:t>,</w:t>
      </w:r>
      <w:r w:rsidRPr="00CC1743">
        <w:rPr>
          <w:bCs/>
          <w:szCs w:val="28"/>
        </w:rPr>
        <w:t xml:space="preserve"> </w:t>
      </w:r>
      <w:r w:rsidRPr="00CC1743">
        <w:rPr>
          <w:szCs w:val="28"/>
        </w:rPr>
        <w:t>не позднее чем за три дня до дня (первого дня) голосования (досрочного голосования).</w:t>
      </w:r>
    </w:p>
    <w:p w:rsidR="001E4D00" w:rsidRDefault="001E4D00" w:rsidP="001E4D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3.4. При поступлении в ТИК Списков наблюдателей, назначенных </w:t>
      </w:r>
      <w:r>
        <w:rPr>
          <w:szCs w:val="28"/>
        </w:rPr>
        <w:br/>
      </w:r>
      <w:r w:rsidRPr="00CC1743">
        <w:rPr>
          <w:szCs w:val="28"/>
        </w:rPr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>
        <w:rPr>
          <w:szCs w:val="28"/>
        </w:rPr>
        <w:br/>
      </w:r>
      <w:r w:rsidRPr="00CC1743">
        <w:rPr>
          <w:szCs w:val="28"/>
        </w:rPr>
        <w:t xml:space="preserve">в комиссию Списков до соответствующих </w:t>
      </w:r>
      <w:r>
        <w:rPr>
          <w:szCs w:val="28"/>
        </w:rPr>
        <w:t>нижестоящих территориальных избирательных комиссий (при их наличии), которые доводят поступившую им информацию непосредственно нижестоящим участковым избирательным комиссиям, и (или) непосредственно нижестоящих к ней участковых избирательных комиссий до дня (первого дня) голосования (досрочного голосования)</w:t>
      </w:r>
      <w:r w:rsidRPr="00CC1743">
        <w:rPr>
          <w:szCs w:val="28"/>
        </w:rPr>
        <w:t>. Направление указанной информации рекомендуется осуществлять по форме, приведенной в приложении к Порядку.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3.5. В случае поступления в ТИК уведомления, предусмотренного </w:t>
      </w:r>
      <w:proofErr w:type="gramStart"/>
      <w:r w:rsidRPr="00CC1743">
        <w:rPr>
          <w:szCs w:val="28"/>
        </w:rPr>
        <w:t>абзацем  первым</w:t>
      </w:r>
      <w:proofErr w:type="gramEnd"/>
      <w:r w:rsidRPr="00CC1743">
        <w:rPr>
          <w:szCs w:val="28"/>
        </w:rPr>
        <w:t xml:space="preserve"> пункта  3.3 Порядка, ТИК незамедлительно информирует </w:t>
      </w:r>
      <w:r>
        <w:rPr>
          <w:szCs w:val="28"/>
        </w:rPr>
        <w:br/>
      </w:r>
      <w:r w:rsidRPr="00CC1743">
        <w:rPr>
          <w:szCs w:val="28"/>
        </w:rPr>
        <w:t>об этом УИК, направив соответствующие сведения.</w:t>
      </w:r>
    </w:p>
    <w:p w:rsidR="001E4D00" w:rsidRPr="00CC1743" w:rsidRDefault="001E4D00" w:rsidP="001E4D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C1743">
        <w:rPr>
          <w:szCs w:val="28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>
        <w:rPr>
          <w:szCs w:val="28"/>
        </w:rPr>
        <w:br/>
      </w:r>
      <w:r w:rsidRPr="00CC1743">
        <w:rPr>
          <w:szCs w:val="28"/>
        </w:rPr>
        <w:t xml:space="preserve">с правом решающего голоса, в обязанности которого входит работа </w:t>
      </w:r>
      <w:r>
        <w:rPr>
          <w:szCs w:val="28"/>
        </w:rPr>
        <w:br/>
      </w:r>
      <w:r w:rsidRPr="00CC1743">
        <w:rPr>
          <w:szCs w:val="28"/>
        </w:rPr>
        <w:t xml:space="preserve">с наблюдателями, в списке лиц, присутствовавших в помещении </w:t>
      </w:r>
      <w:r>
        <w:rPr>
          <w:szCs w:val="28"/>
        </w:rPr>
        <w:br/>
      </w:r>
      <w:r w:rsidRPr="00CC1743">
        <w:rPr>
          <w:szCs w:val="28"/>
        </w:rPr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</w:p>
    <w:p w:rsidR="001E4D00" w:rsidRPr="00CC1743" w:rsidRDefault="001E4D00" w:rsidP="001E4D00">
      <w:pPr>
        <w:shd w:val="clear" w:color="auto" w:fill="FFFFFF"/>
        <w:spacing w:after="0" w:line="360" w:lineRule="auto"/>
        <w:ind w:firstLine="709"/>
        <w:jc w:val="both"/>
        <w:rPr>
          <w:szCs w:val="28"/>
        </w:rPr>
        <w:sectPr w:rsidR="001E4D00" w:rsidRPr="00CC1743" w:rsidSect="001E4D00">
          <w:headerReference w:type="default" r:id="rId9"/>
          <w:pgSz w:w="11906" w:h="16838"/>
          <w:pgMar w:top="426" w:right="850" w:bottom="568" w:left="1701" w:header="28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1E4D00" w:rsidRPr="00CC1743" w:rsidTr="006B1B15">
        <w:trPr>
          <w:trHeight w:val="1824"/>
        </w:trPr>
        <w:tc>
          <w:tcPr>
            <w:tcW w:w="7946" w:type="dxa"/>
            <w:vAlign w:val="center"/>
          </w:tcPr>
          <w:p w:rsidR="001E4D00" w:rsidRPr="00CC1743" w:rsidRDefault="001E4D00" w:rsidP="006B1B1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Cs w:val="20"/>
              </w:rPr>
            </w:pPr>
          </w:p>
        </w:tc>
        <w:tc>
          <w:tcPr>
            <w:tcW w:w="6291" w:type="dxa"/>
            <w:vAlign w:val="center"/>
          </w:tcPr>
          <w:p w:rsidR="001E4D00" w:rsidRDefault="001E4D00" w:rsidP="006B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8"/>
                <w:sz w:val="24"/>
                <w:szCs w:val="24"/>
              </w:rPr>
            </w:pPr>
          </w:p>
          <w:p w:rsidR="00894CE5" w:rsidRDefault="001E4D00" w:rsidP="006B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8"/>
                <w:sz w:val="24"/>
                <w:szCs w:val="24"/>
              </w:rPr>
            </w:pPr>
            <w:r w:rsidRPr="00CC1743">
              <w:rPr>
                <w:kern w:val="28"/>
                <w:sz w:val="24"/>
                <w:szCs w:val="24"/>
              </w:rPr>
              <w:t xml:space="preserve">Приложение к Порядку представления списка назначенных наблюдателей при проведении </w:t>
            </w:r>
            <w:r>
              <w:rPr>
                <w:kern w:val="28"/>
                <w:sz w:val="24"/>
                <w:szCs w:val="24"/>
              </w:rPr>
              <w:t>муниципальных</w:t>
            </w:r>
            <w:r w:rsidRPr="00CC1743">
              <w:rPr>
                <w:kern w:val="28"/>
                <w:sz w:val="24"/>
                <w:szCs w:val="24"/>
              </w:rPr>
              <w:t xml:space="preserve"> выборов </w:t>
            </w:r>
            <w:r>
              <w:rPr>
                <w:kern w:val="28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Pr="001E4D00">
              <w:rPr>
                <w:kern w:val="28"/>
                <w:sz w:val="24"/>
                <w:szCs w:val="24"/>
              </w:rPr>
              <w:t>Усть-Лабинск</w:t>
            </w:r>
            <w:r>
              <w:rPr>
                <w:kern w:val="28"/>
                <w:sz w:val="24"/>
                <w:szCs w:val="24"/>
              </w:rPr>
              <w:t>ий</w:t>
            </w:r>
            <w:proofErr w:type="spellEnd"/>
            <w:r>
              <w:rPr>
                <w:kern w:val="28"/>
                <w:sz w:val="24"/>
                <w:szCs w:val="24"/>
              </w:rPr>
              <w:t xml:space="preserve"> район, назначенных на </w:t>
            </w:r>
          </w:p>
          <w:p w:rsidR="001E4D00" w:rsidRPr="00CC1743" w:rsidRDefault="001E4D00" w:rsidP="006B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 сентября 2024 года</w:t>
            </w:r>
          </w:p>
          <w:p w:rsidR="001E4D00" w:rsidRPr="00CC1743" w:rsidRDefault="001E4D00" w:rsidP="006B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28"/>
                <w:sz w:val="24"/>
                <w:szCs w:val="24"/>
              </w:rPr>
            </w:pPr>
          </w:p>
          <w:p w:rsidR="001E4D00" w:rsidRPr="00CC1743" w:rsidRDefault="001E4D00" w:rsidP="006B1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1743">
              <w:rPr>
                <w:kern w:val="28"/>
                <w:sz w:val="24"/>
                <w:szCs w:val="24"/>
              </w:rPr>
              <w:t>(рекомендуемая форма)</w:t>
            </w:r>
          </w:p>
        </w:tc>
      </w:tr>
    </w:tbl>
    <w:p w:rsidR="001E4D00" w:rsidRDefault="001E4D00" w:rsidP="001E4D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1E4D00" w:rsidRPr="002D0729" w:rsidRDefault="001E4D00" w:rsidP="001E4D00">
      <w:pPr>
        <w:keepNext/>
        <w:keepLines/>
        <w:spacing w:after="0" w:line="240" w:lineRule="auto"/>
        <w:ind w:left="9498"/>
        <w:jc w:val="center"/>
        <w:outlineLvl w:val="5"/>
        <w:rPr>
          <w:b/>
          <w:sz w:val="24"/>
          <w:szCs w:val="24"/>
        </w:rPr>
      </w:pPr>
    </w:p>
    <w:p w:rsidR="001E4D00" w:rsidRPr="002D0729" w:rsidRDefault="001E4D00" w:rsidP="001E4D00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i/>
          <w:iCs/>
        </w:rPr>
      </w:pPr>
      <w:r w:rsidRPr="002D0729">
        <w:rPr>
          <w:i/>
          <w:iCs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1E4D00" w:rsidRPr="002D0729" w:rsidTr="006B1B15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D00" w:rsidRPr="002D0729" w:rsidRDefault="001E4D00" w:rsidP="006B1B15">
            <w:pPr>
              <w:spacing w:after="0" w:line="216" w:lineRule="auto"/>
              <w:jc w:val="right"/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4D00" w:rsidRPr="002D0729" w:rsidTr="006B1B15">
        <w:tc>
          <w:tcPr>
            <w:tcW w:w="12360" w:type="dxa"/>
            <w:gridSpan w:val="2"/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i/>
                <w:sz w:val="20"/>
                <w:szCs w:val="24"/>
              </w:rPr>
            </w:pPr>
            <w:r w:rsidRPr="002D0729">
              <w:rPr>
                <w:i/>
                <w:color w:val="000000"/>
                <w:sz w:val="20"/>
                <w:szCs w:val="24"/>
              </w:rPr>
              <w:t>(наименование выборов, дата выборов)</w:t>
            </w:r>
          </w:p>
        </w:tc>
      </w:tr>
    </w:tbl>
    <w:p w:rsidR="001E4D00" w:rsidRPr="00CC1743" w:rsidRDefault="001E4D00" w:rsidP="001E4D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1E4D00" w:rsidRPr="00CC1743" w:rsidRDefault="001E4D00" w:rsidP="001E4D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CC1743">
        <w:rPr>
          <w:b/>
          <w:szCs w:val="20"/>
        </w:rPr>
        <w:t xml:space="preserve">СПИСОК </w:t>
      </w:r>
      <w:proofErr w:type="gramStart"/>
      <w:r w:rsidRPr="00CC1743">
        <w:rPr>
          <w:b/>
          <w:szCs w:val="20"/>
        </w:rPr>
        <w:t>НАБЛЮДАТЕЛЕЙ,</w:t>
      </w:r>
      <w:r w:rsidRPr="00CC1743">
        <w:rPr>
          <w:b/>
          <w:szCs w:val="20"/>
        </w:rPr>
        <w:br/>
        <w:t>назначенных</w:t>
      </w:r>
      <w:proofErr w:type="gramEnd"/>
      <w:r w:rsidRPr="00CC1743">
        <w:rPr>
          <w:b/>
          <w:szCs w:val="20"/>
        </w:rPr>
        <w:t xml:space="preserve"> кандидатами, </w:t>
      </w:r>
      <w:r>
        <w:rPr>
          <w:b/>
          <w:szCs w:val="20"/>
        </w:rPr>
        <w:t xml:space="preserve">избирательными объединениями, </w:t>
      </w:r>
      <w:r w:rsidRPr="00CC1743">
        <w:rPr>
          <w:b/>
          <w:szCs w:val="20"/>
        </w:rPr>
        <w:t xml:space="preserve">субъектами общественного </w:t>
      </w:r>
      <w:r w:rsidRPr="00CC1743">
        <w:rPr>
          <w:b/>
          <w:szCs w:val="28"/>
        </w:rPr>
        <w:t>контроля в участковую избирательную комиссию избирательного участка № _____</w:t>
      </w:r>
    </w:p>
    <w:p w:rsidR="001E4D00" w:rsidRPr="00CC1743" w:rsidRDefault="001E4D00" w:rsidP="001E4D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i/>
          <w:sz w:val="20"/>
          <w:szCs w:val="20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54"/>
        <w:gridCol w:w="1553"/>
        <w:gridCol w:w="2634"/>
        <w:gridCol w:w="2508"/>
        <w:gridCol w:w="3276"/>
        <w:gridCol w:w="2201"/>
      </w:tblGrid>
      <w:tr w:rsidR="001E4D00" w:rsidRPr="00CC1743" w:rsidTr="006B1B15">
        <w:tc>
          <w:tcPr>
            <w:tcW w:w="229" w:type="pct"/>
            <w:hideMark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№</w:t>
            </w:r>
            <w:r w:rsidRPr="00CC174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517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77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Дата осуществления наблюдения</w:t>
            </w:r>
          </w:p>
        </w:tc>
      </w:tr>
      <w:tr w:rsidR="001E4D00" w:rsidRPr="00CC1743" w:rsidTr="006B1B15">
        <w:tc>
          <w:tcPr>
            <w:tcW w:w="229" w:type="pct"/>
            <w:vAlign w:val="center"/>
            <w:hideMark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7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7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1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C1743">
              <w:rPr>
                <w:b/>
                <w:sz w:val="24"/>
                <w:szCs w:val="24"/>
              </w:rPr>
              <w:t>7</w:t>
            </w:r>
          </w:p>
        </w:tc>
      </w:tr>
      <w:tr w:rsidR="001E4D00" w:rsidRPr="00CC1743" w:rsidTr="006B1B15">
        <w:trPr>
          <w:trHeight w:hRule="exact" w:val="286"/>
        </w:trPr>
        <w:tc>
          <w:tcPr>
            <w:tcW w:w="229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Align w:val="center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3" w:type="pct"/>
          </w:tcPr>
          <w:p w:rsidR="001E4D00" w:rsidRPr="00CC1743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1E4D00" w:rsidRPr="00CC1743" w:rsidRDefault="001E4D00" w:rsidP="001E4D00">
      <w:pPr>
        <w:spacing w:after="0" w:line="240" w:lineRule="auto"/>
        <w:rPr>
          <w:sz w:val="24"/>
          <w:szCs w:val="24"/>
        </w:rPr>
      </w:pPr>
    </w:p>
    <w:p w:rsidR="001E4D00" w:rsidRPr="00CC1743" w:rsidRDefault="001E4D00" w:rsidP="001E4D00">
      <w:pPr>
        <w:spacing w:after="0" w:line="240" w:lineRule="auto"/>
        <w:rPr>
          <w:sz w:val="24"/>
          <w:szCs w:val="24"/>
          <w:vertAlign w:val="subscript"/>
        </w:rPr>
      </w:pPr>
      <w:r w:rsidRPr="00CC1743">
        <w:rPr>
          <w:sz w:val="24"/>
          <w:szCs w:val="24"/>
        </w:rPr>
        <w:t xml:space="preserve">Председатель территориальной избирательной комиссии </w:t>
      </w:r>
      <w:r w:rsidRPr="00CC1743">
        <w:rPr>
          <w:sz w:val="24"/>
          <w:szCs w:val="24"/>
          <w:vertAlign w:val="subscript"/>
        </w:rPr>
        <w:t>______________________________________________                                         ________________________________________</w:t>
      </w:r>
    </w:p>
    <w:p w:rsidR="001E4D00" w:rsidRPr="00CC1743" w:rsidRDefault="001E4D00" w:rsidP="001E4D00">
      <w:pPr>
        <w:spacing w:after="0" w:line="240" w:lineRule="auto"/>
        <w:ind w:left="2832" w:firstLine="708"/>
        <w:jc w:val="center"/>
        <w:rPr>
          <w:sz w:val="24"/>
          <w:szCs w:val="24"/>
        </w:rPr>
      </w:pPr>
      <w:r w:rsidRPr="00CC1743">
        <w:rPr>
          <w:sz w:val="24"/>
          <w:szCs w:val="24"/>
          <w:vertAlign w:val="subscript"/>
        </w:rPr>
        <w:t xml:space="preserve">                                                                        (дата, </w:t>
      </w:r>
      <w:proofErr w:type="gramStart"/>
      <w:r w:rsidRPr="00CC1743">
        <w:rPr>
          <w:sz w:val="24"/>
          <w:szCs w:val="24"/>
          <w:vertAlign w:val="subscript"/>
        </w:rPr>
        <w:t xml:space="preserve">подпись)   </w:t>
      </w:r>
      <w:proofErr w:type="gramEnd"/>
      <w:r w:rsidRPr="00CC1743">
        <w:rPr>
          <w:sz w:val="24"/>
          <w:szCs w:val="24"/>
          <w:vertAlign w:val="subscript"/>
        </w:rPr>
        <w:t xml:space="preserve">                                                                                  (инициалы, фамилия)</w:t>
      </w:r>
    </w:p>
    <w:p w:rsidR="001E4D00" w:rsidRPr="00CC1743" w:rsidRDefault="001E4D00" w:rsidP="001E4D00">
      <w:pPr>
        <w:spacing w:after="0" w:line="240" w:lineRule="auto"/>
        <w:rPr>
          <w:sz w:val="24"/>
          <w:szCs w:val="24"/>
        </w:rPr>
      </w:pPr>
      <w:r w:rsidRPr="00CC1743">
        <w:rPr>
          <w:sz w:val="24"/>
          <w:szCs w:val="24"/>
        </w:rPr>
        <w:t>МП</w:t>
      </w:r>
    </w:p>
    <w:p w:rsidR="001E4D00" w:rsidRPr="00CC1743" w:rsidRDefault="001E4D00" w:rsidP="001E4D00">
      <w:pPr>
        <w:spacing w:after="0" w:line="240" w:lineRule="auto"/>
        <w:rPr>
          <w:sz w:val="20"/>
          <w:szCs w:val="20"/>
        </w:rPr>
        <w:sectPr w:rsidR="001E4D00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sz w:val="20"/>
          <w:szCs w:val="20"/>
        </w:rPr>
        <w:t>*Контактный телефон указывается при наличии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5"/>
        <w:gridCol w:w="6060"/>
      </w:tblGrid>
      <w:tr w:rsidR="001E4D00" w:rsidRPr="00CC1743" w:rsidTr="006B1B15">
        <w:trPr>
          <w:trHeight w:val="732"/>
        </w:trPr>
        <w:tc>
          <w:tcPr>
            <w:tcW w:w="9039" w:type="dxa"/>
          </w:tcPr>
          <w:p w:rsidR="001E4D00" w:rsidRPr="00CC1743" w:rsidRDefault="001E4D00" w:rsidP="006B1B15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1E4D00" w:rsidRPr="00645048" w:rsidRDefault="001E4D00" w:rsidP="006B1B15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45048">
              <w:rPr>
                <w:sz w:val="24"/>
                <w:szCs w:val="24"/>
              </w:rPr>
              <w:t>Приложение № </w:t>
            </w:r>
            <w:r>
              <w:rPr>
                <w:sz w:val="24"/>
                <w:szCs w:val="24"/>
              </w:rPr>
              <w:t>2</w:t>
            </w:r>
          </w:p>
          <w:p w:rsidR="001E4D00" w:rsidRPr="00645048" w:rsidRDefault="001E4D00" w:rsidP="006B1B15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645048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  <w:r w:rsidRPr="00645048">
              <w:rPr>
                <w:sz w:val="24"/>
                <w:szCs w:val="24"/>
              </w:rPr>
              <w:t xml:space="preserve"> </w:t>
            </w:r>
            <w:r w:rsidRPr="0064504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решением</w:t>
            </w:r>
            <w:r w:rsidRPr="006450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территориальной</w:t>
            </w:r>
            <w:r w:rsidRPr="00645048">
              <w:rPr>
                <w:sz w:val="24"/>
                <w:szCs w:val="24"/>
              </w:rPr>
              <w:t xml:space="preserve"> избирательной </w:t>
            </w:r>
            <w:r>
              <w:rPr>
                <w:sz w:val="24"/>
                <w:szCs w:val="24"/>
              </w:rPr>
              <w:br/>
            </w:r>
            <w:r w:rsidRPr="00645048">
              <w:rPr>
                <w:sz w:val="24"/>
                <w:szCs w:val="24"/>
              </w:rPr>
              <w:t xml:space="preserve">комиссии </w:t>
            </w:r>
            <w:r w:rsidRPr="001E4D00">
              <w:rPr>
                <w:sz w:val="24"/>
                <w:szCs w:val="24"/>
              </w:rPr>
              <w:t>Усть-Лабинская</w:t>
            </w:r>
          </w:p>
          <w:p w:rsidR="001E4D00" w:rsidRPr="00645048" w:rsidRDefault="001E4D00" w:rsidP="006B1B15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64504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</w:t>
            </w:r>
            <w:r w:rsidR="00FE0139">
              <w:rPr>
                <w:sz w:val="24"/>
                <w:szCs w:val="24"/>
              </w:rPr>
              <w:t>9</w:t>
            </w:r>
            <w:r w:rsidRPr="00645048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л</w:t>
            </w:r>
            <w:r w:rsidRPr="00645048">
              <w:rPr>
                <w:sz w:val="24"/>
                <w:szCs w:val="24"/>
              </w:rPr>
              <w:t xml:space="preserve">я 2024 г. № </w:t>
            </w:r>
            <w:r w:rsidR="00894CE5" w:rsidRPr="00894CE5">
              <w:rPr>
                <w:sz w:val="26"/>
                <w:szCs w:val="26"/>
              </w:rPr>
              <w:t>74/491</w:t>
            </w:r>
          </w:p>
          <w:p w:rsidR="001E4D00" w:rsidRDefault="001E4D00" w:rsidP="006B1B15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</w:p>
          <w:p w:rsidR="001E4D00" w:rsidRPr="00CC1743" w:rsidRDefault="001E4D00" w:rsidP="006B1B15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CC1743">
              <w:rPr>
                <w:sz w:val="24"/>
                <w:szCs w:val="24"/>
              </w:rPr>
              <w:t>(обязательная форма на бумажном носителе)</w:t>
            </w:r>
          </w:p>
        </w:tc>
      </w:tr>
    </w:tbl>
    <w:p w:rsidR="001E4D00" w:rsidRPr="002D0729" w:rsidRDefault="001E4D00" w:rsidP="001E4D00">
      <w:pPr>
        <w:keepNext/>
        <w:keepLines/>
        <w:spacing w:after="0" w:line="240" w:lineRule="auto"/>
        <w:ind w:left="9498"/>
        <w:jc w:val="center"/>
        <w:outlineLvl w:val="5"/>
        <w:rPr>
          <w:b/>
          <w:sz w:val="24"/>
          <w:szCs w:val="24"/>
          <w:lang w:eastAsia="x-none"/>
        </w:rPr>
      </w:pPr>
    </w:p>
    <w:p w:rsidR="001E4D00" w:rsidRPr="002D0729" w:rsidRDefault="001E4D00" w:rsidP="001E4D00">
      <w:pPr>
        <w:keepNext/>
        <w:keepLines/>
        <w:spacing w:after="0" w:line="240" w:lineRule="auto"/>
        <w:ind w:left="9498"/>
        <w:jc w:val="center"/>
        <w:outlineLvl w:val="5"/>
        <w:rPr>
          <w:b/>
          <w:sz w:val="24"/>
          <w:szCs w:val="24"/>
        </w:rPr>
      </w:pPr>
    </w:p>
    <w:p w:rsidR="001E4D00" w:rsidRPr="002D0729" w:rsidRDefault="001E4D00" w:rsidP="001E4D00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i/>
          <w:iCs/>
        </w:rPr>
      </w:pPr>
      <w:r w:rsidRPr="002D0729">
        <w:rPr>
          <w:i/>
          <w:iCs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1E4D00" w:rsidRPr="002D0729" w:rsidTr="006B1B15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D00" w:rsidRPr="002D0729" w:rsidRDefault="001E4D00" w:rsidP="006B1B15">
            <w:pPr>
              <w:spacing w:after="0" w:line="216" w:lineRule="auto"/>
              <w:jc w:val="right"/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4D00" w:rsidRPr="002D0729" w:rsidTr="006B1B15">
        <w:tc>
          <w:tcPr>
            <w:tcW w:w="12360" w:type="dxa"/>
            <w:gridSpan w:val="2"/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i/>
                <w:sz w:val="20"/>
                <w:szCs w:val="24"/>
              </w:rPr>
            </w:pPr>
            <w:r w:rsidRPr="002D0729">
              <w:rPr>
                <w:i/>
                <w:color w:val="000000"/>
                <w:sz w:val="20"/>
                <w:szCs w:val="24"/>
              </w:rPr>
              <w:t>(наименование выборов, дата выборов)</w:t>
            </w:r>
          </w:p>
        </w:tc>
      </w:tr>
    </w:tbl>
    <w:p w:rsidR="001E4D00" w:rsidRPr="002D0729" w:rsidRDefault="001E4D00" w:rsidP="001E4D00">
      <w:pPr>
        <w:spacing w:after="0" w:line="216" w:lineRule="auto"/>
        <w:jc w:val="center"/>
        <w:rPr>
          <w:b/>
          <w:bCs/>
        </w:rPr>
      </w:pPr>
    </w:p>
    <w:p w:rsidR="001E4D00" w:rsidRPr="002D0729" w:rsidRDefault="001E4D00" w:rsidP="001E4D00">
      <w:pPr>
        <w:spacing w:after="0" w:line="216" w:lineRule="auto"/>
        <w:jc w:val="center"/>
        <w:rPr>
          <w:b/>
          <w:bCs/>
          <w:sz w:val="24"/>
          <w:szCs w:val="28"/>
        </w:rPr>
      </w:pPr>
      <w:r w:rsidRPr="002D0729">
        <w:rPr>
          <w:b/>
          <w:bCs/>
          <w:sz w:val="24"/>
          <w:szCs w:val="28"/>
        </w:rPr>
        <w:t xml:space="preserve">СПИСОК НАБЛЮДАТЕЛЕЙ, </w:t>
      </w:r>
    </w:p>
    <w:p w:rsidR="001E4D00" w:rsidRPr="002D0729" w:rsidRDefault="001E4D00" w:rsidP="001E4D00">
      <w:pPr>
        <w:spacing w:after="0" w:line="216" w:lineRule="auto"/>
        <w:rPr>
          <w:b/>
          <w:bCs/>
          <w:sz w:val="24"/>
          <w:szCs w:val="28"/>
        </w:rPr>
      </w:pPr>
      <w:r w:rsidRPr="002D0729">
        <w:rPr>
          <w:b/>
          <w:bCs/>
          <w:sz w:val="24"/>
          <w:szCs w:val="28"/>
        </w:rPr>
        <w:t xml:space="preserve">   назначенных*                                                                                                                                                                     </w:t>
      </w:r>
      <w:r w:rsidRPr="002D0729">
        <w:rPr>
          <w:bCs/>
          <w:sz w:val="24"/>
          <w:szCs w:val="24"/>
        </w:rPr>
        <w:t>**</w:t>
      </w:r>
    </w:p>
    <w:p w:rsidR="001E4D00" w:rsidRPr="002D0729" w:rsidRDefault="001E4D00" w:rsidP="001E4D00">
      <w:pPr>
        <w:pBdr>
          <w:top w:val="single" w:sz="4" w:space="1" w:color="auto"/>
        </w:pBdr>
        <w:spacing w:after="0" w:line="216" w:lineRule="auto"/>
        <w:ind w:left="2160" w:right="567" w:firstLine="392"/>
        <w:rPr>
          <w:i/>
          <w:iCs/>
          <w:sz w:val="20"/>
          <w:szCs w:val="24"/>
        </w:rPr>
      </w:pPr>
      <w:r w:rsidRPr="002D0729">
        <w:rPr>
          <w:i/>
          <w:iCs/>
          <w:sz w:val="20"/>
          <w:szCs w:val="24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 w:rsidR="001E4D00" w:rsidRPr="002D0729" w:rsidRDefault="001E4D00" w:rsidP="001E4D00">
      <w:pPr>
        <w:pBdr>
          <w:top w:val="single" w:sz="4" w:space="1" w:color="auto"/>
        </w:pBdr>
        <w:spacing w:after="0" w:line="216" w:lineRule="auto"/>
        <w:ind w:left="2160" w:right="567" w:firstLine="392"/>
        <w:rPr>
          <w:i/>
          <w:iCs/>
          <w:sz w:val="20"/>
          <w:szCs w:val="24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1E4D00" w:rsidRPr="002D0729" w:rsidTr="006B1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№</w:t>
            </w:r>
            <w:r w:rsidRPr="002D0729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Фамилия,</w:t>
            </w:r>
          </w:p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имя,</w:t>
            </w:r>
          </w:p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 xml:space="preserve">Серия, номер, дата выдачи паспорта или документа, 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Адрес места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жительства,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контактный</w:t>
            </w:r>
          </w:p>
          <w:p w:rsidR="001E4D00" w:rsidRPr="002D0729" w:rsidRDefault="001E4D00" w:rsidP="006B1B15">
            <w:pPr>
              <w:spacing w:after="0" w:line="216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телефон 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 xml:space="preserve">Наименование избирательной </w:t>
            </w:r>
          </w:p>
          <w:p w:rsidR="001E4D00" w:rsidRPr="002D0729" w:rsidRDefault="001E4D00" w:rsidP="006B1B15">
            <w:pPr>
              <w:spacing w:after="0" w:line="216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2D0729">
              <w:rPr>
                <w:b/>
                <w:sz w:val="24"/>
                <w:szCs w:val="24"/>
              </w:rPr>
              <w:t xml:space="preserve">Дата </w:t>
            </w:r>
          </w:p>
          <w:p w:rsidR="001E4D00" w:rsidRPr="002D0729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2D0729">
              <w:rPr>
                <w:b/>
                <w:sz w:val="24"/>
                <w:szCs w:val="24"/>
              </w:rPr>
              <w:t>осуществления наблюдения</w:t>
            </w:r>
          </w:p>
        </w:tc>
      </w:tr>
      <w:tr w:rsidR="001E4D00" w:rsidRPr="002D0729" w:rsidTr="006B1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left="318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0" w:rsidRPr="002D0729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2D0729">
              <w:rPr>
                <w:sz w:val="24"/>
                <w:szCs w:val="24"/>
              </w:rPr>
              <w:t>7</w:t>
            </w:r>
          </w:p>
        </w:tc>
      </w:tr>
      <w:tr w:rsidR="001E4D00" w:rsidRPr="002D0729" w:rsidTr="006B1B1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</w:tr>
      <w:tr w:rsidR="001E4D00" w:rsidRPr="002D0729" w:rsidTr="006B1B1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1E4D00" w:rsidRPr="002D0729" w:rsidRDefault="001E4D00" w:rsidP="001E4D00">
      <w:pPr>
        <w:spacing w:after="0" w:line="240" w:lineRule="auto"/>
        <w:ind w:firstLine="567"/>
        <w:rPr>
          <w:sz w:val="24"/>
          <w:szCs w:val="24"/>
        </w:rPr>
      </w:pPr>
    </w:p>
    <w:p w:rsidR="001E4D00" w:rsidRPr="002D0729" w:rsidRDefault="001E4D00" w:rsidP="001E4D00">
      <w:pPr>
        <w:spacing w:after="0" w:line="240" w:lineRule="auto"/>
        <w:ind w:firstLine="567"/>
        <w:rPr>
          <w:sz w:val="24"/>
          <w:szCs w:val="24"/>
        </w:rPr>
      </w:pPr>
      <w:r w:rsidRPr="002D0729">
        <w:rPr>
          <w:sz w:val="24"/>
          <w:szCs w:val="24"/>
        </w:rPr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p w:rsidR="001E4D00" w:rsidRPr="002D0729" w:rsidRDefault="001E4D00" w:rsidP="001E4D00">
      <w:pPr>
        <w:spacing w:after="0" w:line="240" w:lineRule="auto"/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985"/>
        <w:gridCol w:w="8647"/>
      </w:tblGrid>
      <w:tr w:rsidR="001E4D00" w:rsidRPr="002D0729" w:rsidTr="006B1B15">
        <w:tc>
          <w:tcPr>
            <w:tcW w:w="3997" w:type="dxa"/>
            <w:vAlign w:val="bottom"/>
          </w:tcPr>
          <w:p w:rsidR="001E4D00" w:rsidRPr="002D0729" w:rsidRDefault="001E4D00" w:rsidP="006B1B15">
            <w:pPr>
              <w:spacing w:after="0" w:line="240" w:lineRule="auto"/>
              <w:ind w:firstLine="720"/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vAlign w:val="bottom"/>
          </w:tcPr>
          <w:p w:rsidR="001E4D00" w:rsidRPr="002D0729" w:rsidRDefault="001E4D00" w:rsidP="006B1B15">
            <w:pPr>
              <w:spacing w:after="0" w:line="240" w:lineRule="auto"/>
              <w:ind w:firstLine="720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D00" w:rsidRPr="002D0729" w:rsidRDefault="001E4D00" w:rsidP="006B1B15">
            <w:pPr>
              <w:spacing w:after="0" w:line="240" w:lineRule="auto"/>
              <w:ind w:firstLine="720"/>
              <w:jc w:val="center"/>
              <w:rPr>
                <w:sz w:val="14"/>
                <w:szCs w:val="14"/>
              </w:rPr>
            </w:pPr>
          </w:p>
        </w:tc>
      </w:tr>
      <w:tr w:rsidR="001E4D00" w:rsidRPr="002D0729" w:rsidTr="006B1B15">
        <w:tc>
          <w:tcPr>
            <w:tcW w:w="3997" w:type="dxa"/>
            <w:vAlign w:val="bottom"/>
            <w:hideMark/>
          </w:tcPr>
          <w:p w:rsidR="001E4D00" w:rsidRPr="002D0729" w:rsidRDefault="001E4D00" w:rsidP="006B1B15">
            <w:pPr>
              <w:spacing w:after="0"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МП</w:t>
            </w:r>
            <w:r w:rsidRPr="002D0729">
              <w:rPr>
                <w:bCs/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1985" w:type="dxa"/>
            <w:vAlign w:val="bottom"/>
          </w:tcPr>
          <w:p w:rsidR="001E4D00" w:rsidRPr="002D0729" w:rsidRDefault="001E4D00" w:rsidP="006B1B15">
            <w:pPr>
              <w:spacing w:after="0" w:line="240" w:lineRule="auto"/>
              <w:ind w:firstLine="720"/>
              <w:rPr>
                <w:sz w:val="14"/>
                <w:szCs w:val="1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E4D00" w:rsidRPr="002D0729" w:rsidRDefault="001E4D00" w:rsidP="006B1B15">
            <w:pPr>
              <w:spacing w:after="0" w:line="240" w:lineRule="auto"/>
              <w:ind w:firstLine="720"/>
              <w:jc w:val="center"/>
              <w:rPr>
                <w:sz w:val="20"/>
                <w:szCs w:val="24"/>
              </w:rPr>
            </w:pPr>
            <w:r w:rsidRPr="002D0729">
              <w:rPr>
                <w:sz w:val="20"/>
                <w:szCs w:val="24"/>
              </w:rPr>
              <w:t>(</w:t>
            </w:r>
            <w:r w:rsidRPr="002D0729">
              <w:rPr>
                <w:i/>
                <w:iCs/>
                <w:sz w:val="20"/>
                <w:szCs w:val="24"/>
              </w:rPr>
              <w:t xml:space="preserve">подпись кандидата/уполномоченного лица избирательного объединения/ </w:t>
            </w:r>
            <w:r w:rsidRPr="002D0729">
              <w:rPr>
                <w:i/>
                <w:iCs/>
                <w:sz w:val="20"/>
                <w:szCs w:val="24"/>
              </w:rPr>
              <w:br/>
              <w:t>уполномоченного лица субъекта общественного контроля, дата</w:t>
            </w:r>
            <w:r w:rsidRPr="002D0729">
              <w:rPr>
                <w:sz w:val="20"/>
                <w:szCs w:val="24"/>
              </w:rPr>
              <w:t>)</w:t>
            </w:r>
          </w:p>
        </w:tc>
      </w:tr>
    </w:tbl>
    <w:p w:rsidR="001E4D00" w:rsidRPr="002D0729" w:rsidRDefault="001E4D00" w:rsidP="001E4D0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D0729">
        <w:rPr>
          <w:sz w:val="20"/>
          <w:szCs w:val="24"/>
        </w:rPr>
        <w:t>*</w:t>
      </w:r>
      <w:r w:rsidRPr="002D0729">
        <w:rPr>
          <w:sz w:val="24"/>
          <w:szCs w:val="28"/>
        </w:rPr>
        <w:t xml:space="preserve"> </w:t>
      </w:r>
      <w:r w:rsidRPr="002D0729">
        <w:rPr>
          <w:sz w:val="18"/>
          <w:szCs w:val="18"/>
        </w:rPr>
        <w:t xml:space="preserve">Список представляется в соответствующую территориальную избирательную комиссию (ТИК) </w:t>
      </w:r>
      <w:r w:rsidRPr="002D0729">
        <w:rPr>
          <w:rFonts w:eastAsia="Calibri"/>
          <w:sz w:val="18"/>
          <w:szCs w:val="18"/>
        </w:rPr>
        <w:t>на бумажном носителе и (или) в машиночитаемом виде по формам и в порядке, которые установлены организующей выборы комиссией,</w:t>
      </w:r>
      <w:r w:rsidRPr="002D0729">
        <w:rPr>
          <w:sz w:val="18"/>
          <w:szCs w:val="18"/>
        </w:rPr>
        <w:t xml:space="preserve"> не позднее </w:t>
      </w:r>
      <w:r w:rsidRPr="002D0729">
        <w:rPr>
          <w:rFonts w:eastAsia="Calibri"/>
          <w:sz w:val="18"/>
          <w:szCs w:val="18"/>
        </w:rPr>
        <w:t xml:space="preserve">чем за три дня до дня (первого дня) голосования (досрочного голосования). ТИК </w:t>
      </w:r>
      <w:r w:rsidRPr="002D0729">
        <w:rPr>
          <w:sz w:val="18"/>
          <w:szCs w:val="18"/>
        </w:rPr>
        <w:t>передает список в участковую избирательную комиссию до дня (первого дня) голосования (досрочного голосования).</w:t>
      </w:r>
    </w:p>
    <w:p w:rsidR="001E4D00" w:rsidRPr="002D0729" w:rsidRDefault="001E4D00" w:rsidP="001E4D00">
      <w:pPr>
        <w:overflowPunct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D0729">
        <w:rPr>
          <w:sz w:val="18"/>
          <w:szCs w:val="18"/>
        </w:rPr>
        <w:t>**Указывается субъект назначения наблюдателей.</w:t>
      </w:r>
    </w:p>
    <w:p w:rsidR="001E4D00" w:rsidRPr="002D0729" w:rsidRDefault="001E4D00" w:rsidP="001E4D0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D0729">
        <w:rPr>
          <w:sz w:val="18"/>
          <w:szCs w:val="18"/>
        </w:rPr>
        <w:t>***Контактный телефон указывается по желанию.</w:t>
      </w:r>
    </w:p>
    <w:p w:rsidR="001E4D00" w:rsidRPr="002D0729" w:rsidRDefault="001E4D00" w:rsidP="001E4D0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D0729">
        <w:rPr>
          <w:sz w:val="18"/>
          <w:szCs w:val="18"/>
        </w:rPr>
        <w:t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 w:rsidR="001E4D00" w:rsidRPr="00CC1743" w:rsidRDefault="001E4D00" w:rsidP="001E4D00">
      <w:pPr>
        <w:pStyle w:val="af"/>
        <w:ind w:firstLine="487"/>
        <w:rPr>
          <w:sz w:val="28"/>
          <w:szCs w:val="28"/>
          <w:highlight w:val="yellow"/>
        </w:rPr>
        <w:sectPr w:rsidR="001E4D00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1E4D00" w:rsidRPr="00CC1743" w:rsidTr="006B1B15">
        <w:trPr>
          <w:trHeight w:val="1122"/>
        </w:trPr>
        <w:tc>
          <w:tcPr>
            <w:tcW w:w="8613" w:type="dxa"/>
            <w:vAlign w:val="center"/>
          </w:tcPr>
          <w:p w:rsidR="001E4D00" w:rsidRPr="00CC1743" w:rsidRDefault="001E4D00" w:rsidP="006B1B1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:rsidR="001E4D00" w:rsidRPr="001B77F2" w:rsidRDefault="001E4D00" w:rsidP="006B1B1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sz w:val="24"/>
                <w:szCs w:val="24"/>
              </w:rPr>
            </w:pPr>
            <w:r w:rsidRPr="001B77F2">
              <w:rPr>
                <w:sz w:val="24"/>
                <w:szCs w:val="24"/>
              </w:rPr>
              <w:t>Приложение № 3</w:t>
            </w:r>
          </w:p>
          <w:p w:rsidR="001E4D00" w:rsidRPr="001B77F2" w:rsidRDefault="001E4D00" w:rsidP="006B1B1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sz w:val="24"/>
                <w:szCs w:val="24"/>
              </w:rPr>
            </w:pPr>
            <w:r w:rsidRPr="001B77F2">
              <w:rPr>
                <w:sz w:val="24"/>
                <w:szCs w:val="24"/>
              </w:rPr>
              <w:t>УТВЕРЖДЕН</w:t>
            </w:r>
            <w:r>
              <w:rPr>
                <w:sz w:val="24"/>
                <w:szCs w:val="24"/>
              </w:rPr>
              <w:t>А</w:t>
            </w:r>
            <w:r w:rsidRPr="001B77F2">
              <w:rPr>
                <w:sz w:val="24"/>
                <w:szCs w:val="24"/>
              </w:rPr>
              <w:t xml:space="preserve"> </w:t>
            </w:r>
            <w:r w:rsidRPr="001B77F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решением</w:t>
            </w:r>
            <w:r w:rsidRPr="001B77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территориальной</w:t>
            </w:r>
            <w:r w:rsidRPr="001B77F2">
              <w:rPr>
                <w:sz w:val="24"/>
                <w:szCs w:val="24"/>
              </w:rPr>
              <w:t xml:space="preserve"> избирательной </w:t>
            </w:r>
            <w:r w:rsidRPr="001B77F2">
              <w:rPr>
                <w:sz w:val="24"/>
                <w:szCs w:val="24"/>
              </w:rPr>
              <w:br/>
              <w:t xml:space="preserve">комиссии </w:t>
            </w:r>
            <w:r>
              <w:rPr>
                <w:sz w:val="24"/>
                <w:szCs w:val="24"/>
              </w:rPr>
              <w:t>Усть-Лабинская</w:t>
            </w:r>
          </w:p>
          <w:p w:rsidR="001E4D00" w:rsidRPr="001B77F2" w:rsidRDefault="001E4D00" w:rsidP="006B1B1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sz w:val="24"/>
                <w:szCs w:val="24"/>
              </w:rPr>
            </w:pPr>
            <w:r w:rsidRPr="001B77F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</w:t>
            </w:r>
            <w:r w:rsidR="00FE0139">
              <w:rPr>
                <w:sz w:val="24"/>
                <w:szCs w:val="24"/>
              </w:rPr>
              <w:t>9</w:t>
            </w:r>
            <w:r w:rsidRPr="001B77F2">
              <w:rPr>
                <w:sz w:val="24"/>
                <w:szCs w:val="24"/>
              </w:rPr>
              <w:t xml:space="preserve"> ию</w:t>
            </w:r>
            <w:r>
              <w:rPr>
                <w:sz w:val="24"/>
                <w:szCs w:val="24"/>
              </w:rPr>
              <w:t>л</w:t>
            </w:r>
            <w:r w:rsidRPr="001B77F2">
              <w:rPr>
                <w:sz w:val="24"/>
                <w:szCs w:val="24"/>
              </w:rPr>
              <w:t xml:space="preserve">я 2024 г. № </w:t>
            </w:r>
            <w:r w:rsidR="00894CE5" w:rsidRPr="00894CE5">
              <w:rPr>
                <w:sz w:val="26"/>
                <w:szCs w:val="26"/>
              </w:rPr>
              <w:t>74/491</w:t>
            </w:r>
            <w:bookmarkStart w:id="2" w:name="_GoBack"/>
            <w:bookmarkEnd w:id="2"/>
          </w:p>
          <w:p w:rsidR="001E4D00" w:rsidRDefault="001E4D00" w:rsidP="006B1B1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sz w:val="24"/>
                <w:szCs w:val="24"/>
              </w:rPr>
            </w:pPr>
          </w:p>
          <w:p w:rsidR="001E4D00" w:rsidRPr="00CC1743" w:rsidRDefault="001E4D00" w:rsidP="006B1B15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sz w:val="24"/>
                <w:szCs w:val="24"/>
              </w:rPr>
            </w:pPr>
            <w:r w:rsidRPr="001B77F2">
              <w:rPr>
                <w:sz w:val="24"/>
                <w:szCs w:val="24"/>
              </w:rPr>
              <w:t>(машиночитаемый вид, обязательная форма)</w:t>
            </w:r>
          </w:p>
        </w:tc>
      </w:tr>
    </w:tbl>
    <w:p w:rsidR="001E4D00" w:rsidRPr="002D0729" w:rsidRDefault="001E4D00" w:rsidP="001E4D00">
      <w:pPr>
        <w:keepNext/>
        <w:keepLines/>
        <w:spacing w:after="0" w:line="240" w:lineRule="auto"/>
        <w:ind w:left="9498"/>
        <w:jc w:val="center"/>
        <w:outlineLvl w:val="5"/>
        <w:rPr>
          <w:b/>
          <w:sz w:val="24"/>
          <w:szCs w:val="24"/>
          <w:lang w:eastAsia="x-none"/>
        </w:rPr>
      </w:pPr>
    </w:p>
    <w:p w:rsidR="001E4D00" w:rsidRPr="002D0729" w:rsidRDefault="001E4D00" w:rsidP="001E4D00">
      <w:pPr>
        <w:keepNext/>
        <w:keepLines/>
        <w:spacing w:after="0" w:line="240" w:lineRule="auto"/>
        <w:ind w:left="9498"/>
        <w:jc w:val="center"/>
        <w:outlineLvl w:val="5"/>
        <w:rPr>
          <w:b/>
          <w:sz w:val="24"/>
          <w:szCs w:val="24"/>
        </w:rPr>
      </w:pPr>
    </w:p>
    <w:p w:rsidR="001E4D00" w:rsidRPr="002D0729" w:rsidRDefault="001E4D00" w:rsidP="001E4D00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i/>
          <w:iCs/>
        </w:rPr>
      </w:pPr>
      <w:r w:rsidRPr="002D0729">
        <w:rPr>
          <w:i/>
          <w:iCs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1E4D00" w:rsidRPr="002D0729" w:rsidTr="006B1B15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E4D00" w:rsidRPr="002D0729" w:rsidRDefault="001E4D00" w:rsidP="006B1B15">
            <w:pPr>
              <w:spacing w:after="0" w:line="216" w:lineRule="auto"/>
              <w:jc w:val="right"/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4D00" w:rsidRPr="002D0729" w:rsidTr="006B1B15">
        <w:tc>
          <w:tcPr>
            <w:tcW w:w="12360" w:type="dxa"/>
            <w:gridSpan w:val="2"/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i/>
                <w:sz w:val="20"/>
                <w:szCs w:val="24"/>
              </w:rPr>
            </w:pPr>
            <w:r w:rsidRPr="002D0729">
              <w:rPr>
                <w:i/>
                <w:color w:val="000000"/>
                <w:sz w:val="20"/>
                <w:szCs w:val="24"/>
              </w:rPr>
              <w:t>(наименование выборов, дата выборов)</w:t>
            </w:r>
          </w:p>
        </w:tc>
      </w:tr>
    </w:tbl>
    <w:p w:rsidR="001E4D00" w:rsidRPr="002D0729" w:rsidRDefault="001E4D00" w:rsidP="001E4D00">
      <w:pPr>
        <w:spacing w:after="0" w:line="216" w:lineRule="auto"/>
        <w:jc w:val="center"/>
        <w:rPr>
          <w:b/>
          <w:bCs/>
        </w:rPr>
      </w:pPr>
    </w:p>
    <w:p w:rsidR="001E4D00" w:rsidRPr="002D0729" w:rsidRDefault="001E4D00" w:rsidP="001E4D00">
      <w:pPr>
        <w:spacing w:after="0" w:line="216" w:lineRule="auto"/>
        <w:jc w:val="center"/>
        <w:rPr>
          <w:b/>
          <w:bCs/>
          <w:sz w:val="24"/>
          <w:szCs w:val="28"/>
        </w:rPr>
      </w:pPr>
      <w:r w:rsidRPr="002D0729">
        <w:rPr>
          <w:b/>
          <w:bCs/>
          <w:sz w:val="24"/>
          <w:szCs w:val="28"/>
        </w:rPr>
        <w:t xml:space="preserve">СПИСОК НАБЛЮДАТЕЛЕЙ, </w:t>
      </w:r>
    </w:p>
    <w:p w:rsidR="001E4D00" w:rsidRPr="002D0729" w:rsidRDefault="001E4D00" w:rsidP="001E4D00">
      <w:pPr>
        <w:spacing w:after="0" w:line="216" w:lineRule="auto"/>
        <w:rPr>
          <w:b/>
          <w:bCs/>
          <w:sz w:val="24"/>
          <w:szCs w:val="28"/>
        </w:rPr>
      </w:pPr>
      <w:r w:rsidRPr="002D0729">
        <w:rPr>
          <w:b/>
          <w:bCs/>
          <w:sz w:val="24"/>
          <w:szCs w:val="28"/>
        </w:rPr>
        <w:t xml:space="preserve">   назначенных                                                                                                                                                                    </w:t>
      </w:r>
    </w:p>
    <w:p w:rsidR="001E4D00" w:rsidRPr="002D0729" w:rsidRDefault="001E4D00" w:rsidP="001E4D00">
      <w:pPr>
        <w:pBdr>
          <w:top w:val="single" w:sz="4" w:space="1" w:color="auto"/>
        </w:pBdr>
        <w:spacing w:after="0" w:line="216" w:lineRule="auto"/>
        <w:ind w:left="2160" w:right="567" w:firstLine="392"/>
        <w:rPr>
          <w:i/>
          <w:iCs/>
          <w:sz w:val="20"/>
          <w:szCs w:val="24"/>
        </w:rPr>
      </w:pPr>
      <w:r w:rsidRPr="002D0729">
        <w:rPr>
          <w:i/>
          <w:iCs/>
          <w:sz w:val="20"/>
          <w:szCs w:val="24"/>
        </w:rPr>
        <w:t>(фамилия, имя, отчество кандидата/наименова</w:t>
      </w:r>
      <w:r>
        <w:rPr>
          <w:i/>
          <w:iCs/>
          <w:sz w:val="20"/>
          <w:szCs w:val="24"/>
        </w:rPr>
        <w:t>ние избирательного объединения/</w:t>
      </w:r>
      <w:r w:rsidRPr="002D0729">
        <w:rPr>
          <w:i/>
          <w:iCs/>
          <w:sz w:val="20"/>
          <w:szCs w:val="24"/>
        </w:rPr>
        <w:t>наименование субъекта общественного контроля)</w:t>
      </w:r>
    </w:p>
    <w:p w:rsidR="001E4D00" w:rsidRPr="002D0729" w:rsidRDefault="001E4D00" w:rsidP="001E4D00">
      <w:pPr>
        <w:pBdr>
          <w:top w:val="single" w:sz="4" w:space="1" w:color="auto"/>
        </w:pBdr>
        <w:spacing w:after="0" w:line="216" w:lineRule="auto"/>
        <w:ind w:left="2160" w:right="567" w:firstLine="392"/>
        <w:rPr>
          <w:i/>
          <w:iCs/>
          <w:sz w:val="20"/>
          <w:szCs w:val="24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1E4D00" w:rsidRPr="002D0729" w:rsidTr="006B1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№</w:t>
            </w:r>
            <w:r w:rsidRPr="002D0729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Фамилия,</w:t>
            </w:r>
          </w:p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имя,</w:t>
            </w:r>
          </w:p>
          <w:p w:rsidR="001E4D00" w:rsidRPr="002D0729" w:rsidRDefault="001E4D00" w:rsidP="006B1B15">
            <w:pPr>
              <w:spacing w:after="0" w:line="216" w:lineRule="auto"/>
              <w:ind w:hanging="28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 xml:space="preserve">Серия, номер, дата выдачи паспорта или документа, 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Адрес места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жительства,</w:t>
            </w:r>
          </w:p>
          <w:p w:rsidR="001E4D00" w:rsidRPr="002D0729" w:rsidRDefault="001E4D00" w:rsidP="006B1B15">
            <w:pPr>
              <w:spacing w:after="0"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контактный</w:t>
            </w:r>
          </w:p>
          <w:p w:rsidR="001E4D00" w:rsidRPr="002D0729" w:rsidRDefault="001E4D00" w:rsidP="006B1B15">
            <w:pPr>
              <w:spacing w:after="0" w:line="216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телефон 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 xml:space="preserve">Наименование избирательной </w:t>
            </w:r>
          </w:p>
          <w:p w:rsidR="001E4D00" w:rsidRPr="002D0729" w:rsidRDefault="001E4D00" w:rsidP="006B1B15">
            <w:pPr>
              <w:spacing w:after="0" w:line="216" w:lineRule="auto"/>
              <w:ind w:firstLine="1"/>
              <w:jc w:val="center"/>
              <w:rPr>
                <w:b/>
                <w:bCs/>
                <w:sz w:val="24"/>
                <w:szCs w:val="24"/>
              </w:rPr>
            </w:pPr>
            <w:r w:rsidRPr="002D0729">
              <w:rPr>
                <w:b/>
                <w:bCs/>
                <w:sz w:val="24"/>
                <w:szCs w:val="24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2D0729">
              <w:rPr>
                <w:b/>
                <w:sz w:val="24"/>
                <w:szCs w:val="24"/>
              </w:rPr>
              <w:t xml:space="preserve">Дата </w:t>
            </w:r>
          </w:p>
          <w:p w:rsidR="001E4D00" w:rsidRPr="002D0729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2D0729">
              <w:rPr>
                <w:b/>
                <w:sz w:val="24"/>
                <w:szCs w:val="24"/>
              </w:rPr>
              <w:t>осуществления наблюдения</w:t>
            </w:r>
          </w:p>
        </w:tc>
      </w:tr>
      <w:tr w:rsidR="001E4D00" w:rsidRPr="002D0729" w:rsidTr="006B1B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ind w:left="318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D00" w:rsidRPr="002D0729" w:rsidRDefault="001E4D00" w:rsidP="006B1B15">
            <w:pPr>
              <w:spacing w:after="0" w:line="216" w:lineRule="auto"/>
              <w:jc w:val="center"/>
              <w:rPr>
                <w:bCs/>
                <w:sz w:val="24"/>
                <w:szCs w:val="24"/>
              </w:rPr>
            </w:pPr>
            <w:r w:rsidRPr="002D072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0" w:rsidRPr="002D0729" w:rsidRDefault="001E4D00" w:rsidP="006B1B1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sz w:val="24"/>
                <w:szCs w:val="24"/>
              </w:rPr>
            </w:pPr>
            <w:r w:rsidRPr="002D0729">
              <w:rPr>
                <w:sz w:val="24"/>
                <w:szCs w:val="24"/>
              </w:rPr>
              <w:t>7</w:t>
            </w:r>
          </w:p>
        </w:tc>
      </w:tr>
      <w:tr w:rsidR="001E4D00" w:rsidRPr="002D0729" w:rsidTr="006B1B1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</w:tr>
      <w:tr w:rsidR="001E4D00" w:rsidRPr="002D0729" w:rsidTr="006B1B1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00" w:rsidRPr="002D0729" w:rsidRDefault="001E4D00" w:rsidP="006B1B15">
            <w:pPr>
              <w:spacing w:after="0" w:line="216" w:lineRule="auto"/>
              <w:ind w:firstLine="720"/>
              <w:rPr>
                <w:sz w:val="24"/>
                <w:szCs w:val="24"/>
              </w:rPr>
            </w:pPr>
          </w:p>
        </w:tc>
      </w:tr>
    </w:tbl>
    <w:p w:rsidR="001E4D00" w:rsidRDefault="001E4D00" w:rsidP="001E4D0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1E4D00" w:rsidRPr="002D0729" w:rsidRDefault="001E4D00" w:rsidP="001E4D0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2D0729">
        <w:rPr>
          <w:sz w:val="18"/>
          <w:szCs w:val="18"/>
        </w:rPr>
        <w:t>*Контактный телефон указывается по желанию.</w:t>
      </w:r>
    </w:p>
    <w:p w:rsidR="001E4D00" w:rsidRPr="00CC1743" w:rsidRDefault="001E4D00" w:rsidP="001E4D00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sz w:val="20"/>
          <w:szCs w:val="20"/>
        </w:rPr>
      </w:pP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1E4D00">
      <w:pgSz w:w="16838" w:h="11906" w:orient="landscape"/>
      <w:pgMar w:top="1701" w:right="426" w:bottom="851" w:left="284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98" w:rsidRDefault="001B7A98" w:rsidP="00790F24">
      <w:pPr>
        <w:spacing w:after="0" w:line="240" w:lineRule="auto"/>
      </w:pPr>
      <w:r>
        <w:separator/>
      </w:r>
    </w:p>
  </w:endnote>
  <w:endnote w:type="continuationSeparator" w:id="0">
    <w:p w:rsidR="001B7A98" w:rsidRDefault="001B7A98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98" w:rsidRDefault="001B7A98" w:rsidP="00790F24">
      <w:pPr>
        <w:spacing w:after="0" w:line="240" w:lineRule="auto"/>
      </w:pPr>
      <w:r>
        <w:separator/>
      </w:r>
    </w:p>
  </w:footnote>
  <w:footnote w:type="continuationSeparator" w:id="0">
    <w:p w:rsidR="001B7A98" w:rsidRDefault="001B7A98" w:rsidP="00790F24">
      <w:pPr>
        <w:spacing w:after="0" w:line="240" w:lineRule="auto"/>
      </w:pPr>
      <w:r>
        <w:continuationSeparator/>
      </w:r>
    </w:p>
  </w:footnote>
  <w:footnote w:id="1">
    <w:p w:rsidR="001E4D00" w:rsidRPr="00953697" w:rsidRDefault="001E4D00" w:rsidP="001E4D0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53697">
        <w:rPr>
          <w:rStyle w:val="af1"/>
          <w:sz w:val="20"/>
          <w:szCs w:val="20"/>
        </w:rPr>
        <w:footnoteRef/>
      </w:r>
      <w:r w:rsidRPr="00953697">
        <w:rPr>
          <w:sz w:val="20"/>
          <w:szCs w:val="20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 w:history="1">
        <w:r w:rsidRPr="00953697">
          <w:rPr>
            <w:sz w:val="20"/>
            <w:szCs w:val="20"/>
          </w:rPr>
          <w:t>пунктом 7 статьи 29</w:t>
        </w:r>
      </w:hyperlink>
      <w:r w:rsidRPr="00953697">
        <w:rPr>
          <w:sz w:val="20"/>
          <w:szCs w:val="20"/>
        </w:rPr>
        <w:t xml:space="preserve"> Федерального закона </w:t>
      </w:r>
      <w:r>
        <w:rPr>
          <w:sz w:val="20"/>
          <w:szCs w:val="20"/>
        </w:rPr>
        <w:t>«</w:t>
      </w:r>
      <w:r w:rsidRPr="00953697">
        <w:rPr>
          <w:sz w:val="20"/>
          <w:szCs w:val="20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0"/>
          <w:szCs w:val="20"/>
        </w:rPr>
        <w:t>»</w:t>
      </w:r>
      <w:r w:rsidRPr="00953697">
        <w:rPr>
          <w:sz w:val="20"/>
          <w:szCs w:val="20"/>
        </w:rP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1E4D00" w:rsidRDefault="001E4D00" w:rsidP="001E4D00">
      <w:pPr>
        <w:pStyle w:val="af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7396403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E4D00" w:rsidRDefault="001E4D00">
        <w:pPr>
          <w:pStyle w:val="aa"/>
          <w:jc w:val="center"/>
        </w:pPr>
        <w:r w:rsidRPr="00EA7DF5">
          <w:rPr>
            <w:sz w:val="24"/>
            <w:szCs w:val="28"/>
          </w:rPr>
          <w:fldChar w:fldCharType="begin"/>
        </w:r>
        <w:r w:rsidRPr="00EA7DF5">
          <w:rPr>
            <w:sz w:val="24"/>
            <w:szCs w:val="28"/>
          </w:rPr>
          <w:instrText xml:space="preserve"> PAGE   \* MERGEFORMAT </w:instrText>
        </w:r>
        <w:r w:rsidRPr="00EA7DF5">
          <w:rPr>
            <w:sz w:val="24"/>
            <w:szCs w:val="28"/>
          </w:rPr>
          <w:fldChar w:fldCharType="separate"/>
        </w:r>
        <w:r w:rsidR="00894CE5">
          <w:rPr>
            <w:noProof/>
            <w:sz w:val="24"/>
            <w:szCs w:val="28"/>
          </w:rPr>
          <w:t>2</w:t>
        </w:r>
        <w:r w:rsidRPr="00EA7DF5">
          <w:rPr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84A1F"/>
    <w:rsid w:val="00091A7B"/>
    <w:rsid w:val="00094BD1"/>
    <w:rsid w:val="000A15E3"/>
    <w:rsid w:val="000A2B9C"/>
    <w:rsid w:val="000B7457"/>
    <w:rsid w:val="000D58B5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927C0"/>
    <w:rsid w:val="001A203E"/>
    <w:rsid w:val="001A2CEF"/>
    <w:rsid w:val="001B7A98"/>
    <w:rsid w:val="001C3CFF"/>
    <w:rsid w:val="001D0FCF"/>
    <w:rsid w:val="001D4DF4"/>
    <w:rsid w:val="001D583D"/>
    <w:rsid w:val="001E2554"/>
    <w:rsid w:val="001E4D00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76C8F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722CB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14F1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7F6E8C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94CE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AF5704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78A5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422E4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73651"/>
    <w:rsid w:val="00E86F92"/>
    <w:rsid w:val="00E90975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0139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  <w:style w:type="table" w:styleId="ae">
    <w:name w:val="Table Grid"/>
    <w:basedOn w:val="a1"/>
    <w:uiPriority w:val="59"/>
    <w:rsid w:val="001E4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1E4D0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E4D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E4D0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5B065A19FDB1E02C5873C079B2F45AF145E893E4DCD9346DF6310694C582A26B4934400C8C25E1r2O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5</cp:revision>
  <cp:lastPrinted>2024-05-22T12:14:00Z</cp:lastPrinted>
  <dcterms:created xsi:type="dcterms:W3CDTF">2024-07-09T15:02:00Z</dcterms:created>
  <dcterms:modified xsi:type="dcterms:W3CDTF">2024-07-19T15:15:00Z</dcterms:modified>
</cp:coreProperties>
</file>