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530271">
        <w:rPr>
          <w:b/>
          <w:sz w:val="28"/>
          <w:szCs w:val="28"/>
          <w:lang w:eastAsia="ru-RU"/>
        </w:rPr>
        <w:t>»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E06FD1">
        <w:rPr>
          <w:b/>
          <w:sz w:val="28"/>
          <w:szCs w:val="28"/>
          <w:lang w:eastAsia="ru-RU"/>
        </w:rPr>
        <w:t>1 квартал 2021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770907">
        <w:rPr>
          <w:b/>
          <w:sz w:val="28"/>
          <w:szCs w:val="28"/>
          <w:lang w:eastAsia="ru-RU"/>
        </w:rPr>
        <w:t xml:space="preserve"> 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Pr="00A0627A">
        <w:rPr>
          <w:sz w:val="28"/>
          <w:szCs w:val="28"/>
          <w:shd w:val="clear" w:color="auto" w:fill="FFFFFF"/>
        </w:rPr>
        <w:t xml:space="preserve">на 2021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Усть-Лабинский район» за 1 квартал 2021 года, в ходе которого установлено следующее.</w:t>
      </w:r>
    </w:p>
    <w:p w:rsidR="007C39B9" w:rsidRPr="00A0627A" w:rsidRDefault="007C39B9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По итогам 1 квартала 2021 года исполнение доходной части консолидированного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89789C" w:rsidRPr="00A0627A">
        <w:rPr>
          <w:sz w:val="28"/>
          <w:szCs w:val="28"/>
          <w:shd w:val="clear" w:color="auto" w:fill="FFFFFF"/>
        </w:rPr>
        <w:t>475 317,3 тыс. рублей, или 23,0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>ний, расходной – 458 333,6 тыс. </w:t>
      </w:r>
      <w:r w:rsidR="0089789C" w:rsidRPr="00A0627A">
        <w:rPr>
          <w:sz w:val="28"/>
          <w:szCs w:val="28"/>
          <w:shd w:val="clear" w:color="auto" w:fill="FFFFFF"/>
        </w:rPr>
        <w:t>рублей, или 21,4 процента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BB3321" w:rsidRPr="00A0627A">
        <w:rPr>
          <w:sz w:val="28"/>
          <w:szCs w:val="28"/>
          <w:shd w:val="clear" w:color="auto" w:fill="FFFFFF"/>
        </w:rPr>
        <w:t>за 1 </w:t>
      </w:r>
      <w:r w:rsidR="00540B01" w:rsidRPr="00A0627A">
        <w:rPr>
          <w:sz w:val="28"/>
          <w:szCs w:val="28"/>
          <w:shd w:val="clear" w:color="auto" w:fill="FFFFFF"/>
        </w:rPr>
        <w:t>квартал 2021 года составил в сумме 420 972,4 тыс. рублей, или 20,9 процента от утвержденных сводной бюджетной росписью годовых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540B01" w:rsidRPr="00A0627A">
        <w:rPr>
          <w:sz w:val="28"/>
          <w:szCs w:val="28"/>
          <w:shd w:val="clear" w:color="auto" w:fill="FFFFFF"/>
        </w:rPr>
        <w:t xml:space="preserve"> и 91,8 процента 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Муниципальный бюджет за 1 квартал 2021 года исполнен с профицитом в сумме 16 983,7 тыс. рублей.</w:t>
      </w:r>
    </w:p>
    <w:p w:rsidR="007C39B9" w:rsidRPr="00A0627A" w:rsidRDefault="00A0130E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По состоянию на 01.04.2021 года размер муниципального долга составил в общей сумме 10 110,0 тыс. рублей, снижен к началу года на </w:t>
      </w:r>
      <w:r w:rsidR="00A0627A" w:rsidRPr="00A0627A">
        <w:rPr>
          <w:sz w:val="28"/>
          <w:szCs w:val="28"/>
          <w:shd w:val="clear" w:color="auto" w:fill="FFFFFF"/>
        </w:rPr>
        <w:t>39 780,0 тыс. рублей.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 в целом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4B6DD6">
        <w:rPr>
          <w:sz w:val="28"/>
          <w:szCs w:val="28"/>
          <w:shd w:val="clear" w:color="auto" w:fill="FFFFFF"/>
        </w:rPr>
        <w:t>абинский район о бюджете на 2021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</w:t>
      </w:r>
      <w:r w:rsidR="008D5BB2">
        <w:rPr>
          <w:sz w:val="28"/>
          <w:szCs w:val="28"/>
          <w:lang w:eastAsia="ru-RU"/>
        </w:rPr>
        <w:t>:</w:t>
      </w:r>
      <w:r w:rsidRPr="00A83990">
        <w:rPr>
          <w:sz w:val="28"/>
          <w:szCs w:val="28"/>
          <w:lang w:eastAsia="ru-RU"/>
        </w:rPr>
        <w:t xml:space="preserve"> фактические о</w:t>
      </w:r>
      <w:r w:rsidR="008D5BB2">
        <w:rPr>
          <w:sz w:val="28"/>
          <w:szCs w:val="28"/>
          <w:lang w:eastAsia="ru-RU"/>
        </w:rPr>
        <w:t>перации с бюджетными средствами и</w:t>
      </w:r>
      <w:r w:rsidRPr="00A83990">
        <w:rPr>
          <w:sz w:val="28"/>
          <w:szCs w:val="28"/>
          <w:lang w:eastAsia="ru-RU"/>
        </w:rPr>
        <w:t xml:space="preserve"> результаты финансовой деятельности </w:t>
      </w:r>
      <w:r w:rsidR="009A42D6">
        <w:rPr>
          <w:sz w:val="28"/>
          <w:szCs w:val="28"/>
          <w:lang w:eastAsia="ru-RU"/>
        </w:rPr>
        <w:t>муниципального образования</w:t>
      </w:r>
      <w:r w:rsidRPr="00A83990">
        <w:rPr>
          <w:sz w:val="28"/>
          <w:szCs w:val="28"/>
          <w:lang w:eastAsia="ru-RU"/>
        </w:rPr>
        <w:t xml:space="preserve"> за </w:t>
      </w:r>
      <w:r w:rsidR="004B6DD6">
        <w:rPr>
          <w:sz w:val="28"/>
          <w:szCs w:val="28"/>
          <w:lang w:eastAsia="ru-RU"/>
        </w:rPr>
        <w:t>1 квартал 2021</w:t>
      </w:r>
      <w:r w:rsidRPr="00A83990">
        <w:rPr>
          <w:sz w:val="28"/>
          <w:szCs w:val="28"/>
          <w:lang w:eastAsia="ru-RU"/>
        </w:rPr>
        <w:t> год</w:t>
      </w:r>
      <w:r w:rsidR="004B6DD6">
        <w:rPr>
          <w:sz w:val="28"/>
          <w:szCs w:val="28"/>
          <w:lang w:eastAsia="ru-RU"/>
        </w:rPr>
        <w:t>а</w:t>
      </w:r>
      <w:r w:rsidRPr="00A83990">
        <w:rPr>
          <w:sz w:val="28"/>
          <w:szCs w:val="28"/>
          <w:lang w:eastAsia="ru-RU"/>
        </w:rPr>
        <w:t xml:space="preserve">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в адрес председателя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p w:rsidR="004B375D" w:rsidRDefault="004B375D" w:rsidP="005048B1">
      <w:pPr>
        <w:tabs>
          <w:tab w:val="left" w:pos="6600"/>
        </w:tabs>
        <w:jc w:val="both"/>
        <w:rPr>
          <w:sz w:val="28"/>
          <w:szCs w:val="28"/>
        </w:rPr>
      </w:pPr>
    </w:p>
    <w:sectPr w:rsidR="004B375D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92622"/>
    <w:rsid w:val="000A519C"/>
    <w:rsid w:val="000D1780"/>
    <w:rsid w:val="00144D28"/>
    <w:rsid w:val="00150AD7"/>
    <w:rsid w:val="00150E2B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58AF"/>
    <w:rsid w:val="005E0B8C"/>
    <w:rsid w:val="005F0091"/>
    <w:rsid w:val="005F0A43"/>
    <w:rsid w:val="00623AC4"/>
    <w:rsid w:val="006336AF"/>
    <w:rsid w:val="00663F06"/>
    <w:rsid w:val="006A71CE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3990"/>
    <w:rsid w:val="00A8700E"/>
    <w:rsid w:val="00AD6815"/>
    <w:rsid w:val="00AD6F14"/>
    <w:rsid w:val="00B6339F"/>
    <w:rsid w:val="00BB3321"/>
    <w:rsid w:val="00C12F08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2021-06-17T13:40:00Z</cp:lastPrinted>
  <dcterms:created xsi:type="dcterms:W3CDTF">2023-02-01T08:25:00Z</dcterms:created>
  <dcterms:modified xsi:type="dcterms:W3CDTF">2023-02-01T08:25:00Z</dcterms:modified>
</cp:coreProperties>
</file>