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8" w:rsidRPr="00103EB9" w:rsidRDefault="00F51E98">
      <w:pPr>
        <w:pStyle w:val="LO-normal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</w:t>
      </w:r>
    </w:p>
    <w:p w:rsidR="00F51E98" w:rsidRPr="00103EB9" w:rsidRDefault="00F51E98">
      <w:pPr>
        <w:pStyle w:val="LO-normal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участников Стратегической сессии «Долгосрочное видение развития </w:t>
      </w:r>
    </w:p>
    <w:p w:rsidR="00F51E98" w:rsidRPr="00103EB9" w:rsidRDefault="00F51E98">
      <w:pPr>
        <w:pStyle w:val="LO-normal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Усть-Лабинского района до 2030 года»</w:t>
      </w:r>
    </w:p>
    <w:p w:rsidR="00F51E98" w:rsidRPr="00103EB9" w:rsidRDefault="00F51E98">
      <w:pPr>
        <w:pStyle w:val="LO-normal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26-27 апреля 2022 года (онлайн-формат)</w:t>
      </w:r>
    </w:p>
    <w:p w:rsidR="000335C8" w:rsidRDefault="000335C8">
      <w:pPr>
        <w:pStyle w:val="LO-normal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0" w:type="dxa"/>
        <w:tblLook w:val="0400"/>
      </w:tblPr>
      <w:tblGrid>
        <w:gridCol w:w="815"/>
        <w:gridCol w:w="2836"/>
        <w:gridCol w:w="5699"/>
      </w:tblGrid>
      <w:tr w:rsidR="000335C8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C8" w:rsidRDefault="000335C8" w:rsidP="000335C8">
            <w:pPr>
              <w:pStyle w:val="LO-normal"/>
              <w:tabs>
                <w:tab w:val="left" w:pos="4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Направление «Развитие»</w:t>
            </w:r>
          </w:p>
        </w:tc>
      </w:tr>
      <w:tr w:rsidR="000335C8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C8" w:rsidRDefault="000335C8" w:rsidP="00957954">
            <w:pPr>
              <w:pStyle w:val="LO-normal"/>
              <w:tabs>
                <w:tab w:val="left" w:pos="4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26.04.2022 г - 1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:00-12:20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27.04.2022 г – 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:00-19:30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103EB9" w:rsidTr="001C2E6A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B9" w:rsidRDefault="00103EB9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Ключевые муниципальные флагманские проекты:</w:t>
            </w:r>
          </w:p>
          <w:p w:rsidR="00D05178" w:rsidRPr="00D05178" w:rsidRDefault="00D05178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05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МФП </w:t>
            </w:r>
            <w:r w:rsidR="00315D0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051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Первого</w:t>
            </w:r>
            <w:r w:rsidR="00315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178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университетского</w:t>
            </w:r>
            <w:r w:rsidR="00315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178">
              <w:rPr>
                <w:rFonts w:ascii="Times New Roman" w:hAnsi="Times New Roman" w:cs="Times New Roman"/>
                <w:b/>
                <w:sz w:val="28"/>
                <w:szCs w:val="28"/>
              </w:rPr>
              <w:t>лицея им. Н.И. Лобачевского</w:t>
            </w:r>
            <w:r w:rsidR="00315D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03EB9" w:rsidRPr="00103EB9" w:rsidRDefault="00103EB9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МФП «</w:t>
            </w:r>
            <w:r w:rsidR="00D05178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Усть-Лабинский район – территория знаний</w:t>
            </w: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 xml:space="preserve"> («SkillsCity»)».</w:t>
            </w:r>
          </w:p>
          <w:p w:rsidR="00103EB9" w:rsidRPr="00103EB9" w:rsidRDefault="00103EB9" w:rsidP="00D05178">
            <w:pPr>
              <w:pStyle w:val="LO-normal"/>
              <w:spacing w:after="0" w:line="240" w:lineRule="auto"/>
              <w:jc w:val="both"/>
              <w:rPr>
                <w:rFonts w:ascii="Times New Roman" w:eastAsia="Roboto" w:hAnsi="Times New Roman" w:cs="Times New Roman"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 xml:space="preserve">МФП «Усть-Лабинский </w:t>
            </w:r>
            <w:r w:rsidR="00D05178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молодежный центр</w:t>
            </w: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Pr="009F55EC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EC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Румянцева Т.Д.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Фонда «Вольное Дело-Юг»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Pr="00FD138A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38A"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 Г.Д.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ОАНО «Образовательный центр Усть-Лабинский лицей»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421933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Гладилин</w:t>
            </w:r>
            <w:r w:rsidR="006C3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директор ОАНО «Образовательный центр Усть-Лабинский лицей»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М.В.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 w:rsidP="006C3BC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Стрела Е.Е.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заместителя главы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Гайнюченко С.А.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Усть-Лабинского городского поселения Усть-Лабинского района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 xml:space="preserve">Баженова А.А.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начальник управления образованием администрации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rPr>
                <w:rFonts w:ascii="Roboto" w:eastAsia="Roboto" w:hAnsi="Roboto" w:cs="Roboto"/>
                <w:color w:val="000000"/>
                <w:sz w:val="28"/>
                <w:szCs w:val="28"/>
                <w:highlight w:val="blue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 xml:space="preserve">Филоновский А.А.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Roboto" w:eastAsia="Roboto" w:hAnsi="Roboto" w:cs="Roboto"/>
                <w:color w:val="000000"/>
                <w:sz w:val="28"/>
                <w:szCs w:val="28"/>
                <w:highlight w:val="blue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директор ГБПОУ КК «Усть-Лабинский социально-педагогический колледж»</w:t>
            </w:r>
          </w:p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Roboto" w:eastAsia="Roboto" w:hAnsi="Roboto" w:cs="Roboto"/>
                <w:color w:val="000000"/>
                <w:sz w:val="28"/>
                <w:szCs w:val="28"/>
                <w:highlight w:val="blue"/>
              </w:rPr>
            </w:pP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Pr="006C3BC7" w:rsidRDefault="006C3BC7" w:rsidP="000335C8">
            <w:pPr>
              <w:pStyle w:val="LO-normal"/>
              <w:spacing w:after="0" w:line="240" w:lineRule="auto"/>
            </w:pPr>
            <w:r w:rsidRPr="006C3BC7">
              <w:rPr>
                <w:rFonts w:ascii="Roboto" w:eastAsia="Roboto" w:hAnsi="Roboto" w:cs="Roboto"/>
                <w:sz w:val="28"/>
                <w:szCs w:val="28"/>
              </w:rPr>
              <w:t>Кузьмичева Е.И.</w:t>
            </w:r>
            <w:r w:rsidR="00D05178" w:rsidRPr="006C3BC7">
              <w:rPr>
                <w:rFonts w:ascii="Roboto" w:eastAsia="Roboto" w:hAnsi="Roboto" w:cs="Roboto"/>
                <w:sz w:val="28"/>
                <w:szCs w:val="28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6C3BC7" w:rsidP="000335C8">
            <w:pPr>
              <w:pStyle w:val="LO-normal"/>
              <w:spacing w:after="0" w:line="240" w:lineRule="auto"/>
              <w:jc w:val="both"/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ведущий специалист</w:t>
            </w:r>
            <w:r w:rsidR="00D05178">
              <w:rPr>
                <w:rFonts w:ascii="Roboto" w:eastAsia="Roboto" w:hAnsi="Roboto" w:cs="Roboto"/>
                <w:color w:val="000000"/>
                <w:sz w:val="28"/>
                <w:szCs w:val="28"/>
              </w:rPr>
              <w:t xml:space="preserve"> отдела по делам молодежи администрации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Яськина И.С. 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6C3BC7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Амзаева Л.В.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НОШ «Образовательный холдинг «Детство без границ»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315D08" w:rsidP="000335C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3B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Тимонина Н.В.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заместитель начальника управления образованием администрации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FD138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C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Селезнева Г.А.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СОШ № 2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FD138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C3B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Придня А.Ю.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некоммерческого фонда поддержки культуры, науки, образования и здравоохранения «Вольное Дело-Юг»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D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Простотинова Е.Н.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0335C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социальной политике и региональному развитию ООО «Прогресс Агро»</w:t>
            </w:r>
          </w:p>
        </w:tc>
      </w:tr>
    </w:tbl>
    <w:p w:rsidR="000335C8" w:rsidRDefault="000335C8" w:rsidP="000335C8">
      <w:pPr>
        <w:pStyle w:val="LO-normal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0" w:type="dxa"/>
        <w:tblLook w:val="0400"/>
      </w:tblPr>
      <w:tblGrid>
        <w:gridCol w:w="815"/>
        <w:gridCol w:w="2836"/>
        <w:gridCol w:w="5699"/>
      </w:tblGrid>
      <w:tr w:rsidR="00F51E98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98" w:rsidRPr="00F51E98" w:rsidRDefault="000335C8" w:rsidP="000335C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 «Жизнь» </w:t>
            </w:r>
          </w:p>
        </w:tc>
      </w:tr>
      <w:tr w:rsidR="00C779DD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DD" w:rsidRPr="00F51E98" w:rsidRDefault="00F51E98" w:rsidP="00957954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26.04.2022 г - 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957954"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57954"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57954"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957954"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957954" w:rsidRP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 w:rsid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27.04.2022 г – 14</w:t>
            </w:r>
            <w:r w:rsidRPr="000335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:00-19:30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103EB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B9" w:rsidRPr="00103EB9" w:rsidRDefault="00103EB9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Ключевые муниципальные флагманские проекты:</w:t>
            </w:r>
          </w:p>
          <w:p w:rsidR="00103EB9" w:rsidRPr="00103EB9" w:rsidRDefault="00103EB9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МФП «</w:t>
            </w:r>
            <w:r w:rsidR="00D05178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Здравоохранение Усть-Лабинского района</w:t>
            </w: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».</w:t>
            </w:r>
          </w:p>
          <w:p w:rsidR="00103EB9" w:rsidRDefault="00103EB9" w:rsidP="00D0517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МФП «</w:t>
            </w:r>
            <w:r w:rsidR="00D05178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Усть-Лабинский спортивный кластер</w:t>
            </w: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Pr="009F55EC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EC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Румянцева Т.Д.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Фонда «Вольное Дело-Юг»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М.В.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Стрела Е.Е.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заместителя главы муниципального образования Усть-Лабинский район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П.В.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Фонда РКВСЕКК (Фонд развития контактных видов спортивных единоборств Краснодарского края) 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 Я.Е.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Фонд развития контактных видов спортивных единоборств Краснодарского края)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Рысухин С.В.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главного врача ГБУЗ «Усть-Лабинская ЦРБ» МЗ КК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Карант О.Е.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врача ГБУЗ «Усть-Лабинская ЦРБ» МЗ КК</w:t>
            </w:r>
          </w:p>
        </w:tc>
      </w:tr>
      <w:tr w:rsidR="00D05178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178" w:rsidRDefault="00D05178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Гайнюченко С.А.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78" w:rsidRDefault="00D05178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Усть-Лабинского городского поселения Усть-Лабинского района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Агибалова С.Б.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Усть-Лабинского городского поселения Усть-Лабинского района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Дубовикова Е.Г.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Усть-Лабинского городского поселения Усть-Лабинского района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 w:rsidP="006F5012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Стрельцов С.К.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ООО «ЛДЦ доктора Дукина»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 w:rsidP="006F501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Слепов Ю.В. 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ООО «Здоровье»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Зеленская Е.В.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заместитель начальника отдела по вопросам семьи и детства администрации муниципального образования Усть-Лабинский район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 xml:space="preserve">Маньшин В.П. 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both"/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начальник отдела по физической культуре и спорт</w:t>
            </w:r>
            <w:r>
              <w:rPr>
                <w:rFonts w:ascii="Roboto" w:eastAsia="Roboto" w:hAnsi="Roboto" w:cs="Roboto"/>
                <w:sz w:val="28"/>
                <w:szCs w:val="28"/>
              </w:rPr>
              <w:t>у</w:t>
            </w:r>
            <w:r w:rsidR="006C3BC7">
              <w:rPr>
                <w:rFonts w:ascii="Roboto" w:eastAsia="Roboto" w:hAnsi="Roboto" w:cs="Roboto"/>
                <w:sz w:val="28"/>
                <w:szCs w:val="28"/>
              </w:rPr>
              <w:t xml:space="preserve"> </w:t>
            </w:r>
            <w:r w:rsidR="006C3BC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Усть-Лабинский район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D0517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rPr>
                <w:rFonts w:ascii="Roboto" w:eastAsia="Roboto" w:hAnsi="Roboto" w:cs="Roboto"/>
                <w:color w:val="000000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Мозговой В.Э.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both"/>
              <w:rPr>
                <w:rFonts w:ascii="Roboto" w:eastAsia="Roboto" w:hAnsi="Roboto" w:cs="Roboto"/>
                <w:color w:val="000000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8"/>
                <w:szCs w:val="28"/>
              </w:rPr>
              <w:t>заместитель начальника отдела по физической культуре и спорт</w:t>
            </w:r>
            <w:r>
              <w:rPr>
                <w:rFonts w:ascii="Roboto" w:eastAsia="Roboto" w:hAnsi="Roboto" w:cs="Roboto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Усть-Лабинский район</w:t>
            </w:r>
          </w:p>
        </w:tc>
      </w:tr>
      <w:tr w:rsidR="006F5012" w:rsidTr="009F55EC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 w:rsidP="009F55E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«Туризм и креативные индустрии»</w:t>
            </w:r>
          </w:p>
        </w:tc>
      </w:tr>
      <w:tr w:rsidR="006F5012" w:rsidTr="009F55EC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 w:rsidP="00293F78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26.04.2022 г - 10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14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27.04.2022 г – 14</w:t>
            </w:r>
            <w:r w:rsidRPr="000335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:00-19:30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6F5012" w:rsidTr="009F55EC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Pr="00103EB9" w:rsidRDefault="006F5012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Ключевой муниципальный флагманский проект:</w:t>
            </w:r>
          </w:p>
          <w:p w:rsidR="006F5012" w:rsidRDefault="006F5012" w:rsidP="00103EB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  <w:t>МФП «Усть-Лабинский туристско-креативный кластер»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Default="006F5012" w:rsidP="009F55E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Завалевская С.И.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 w:rsidP="009F55E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Усть-Лабинский район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Pr="009F55EC" w:rsidRDefault="006F5012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EC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Румянцева Т.Д.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Фонда «Вольное Дело-Юг»</w:t>
            </w:r>
          </w:p>
        </w:tc>
      </w:tr>
      <w:tr w:rsidR="006F5012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F5012" w:rsidRPr="00FD138A" w:rsidRDefault="006F5012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38A"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 Г.Д.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12" w:rsidRDefault="006F50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ОАНО «Образовательный центр Усть-Лабинский лицей»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F669FF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Стрела Е.Е.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заместителя главы муниципального образования Усть-Лабинский район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F669FF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Яськина И.С.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Усть-Лабинский район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9F55EC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Е.М.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 w:rsidP="009F55E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«Муниципальный историко-краеведческий музей Усть-Лабинского района»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 w:rsidP="009F55EC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Сидякина А.Г.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 w:rsidP="009F55EC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МБУК «Муниципальный историко-краеведческий музей Усть-Лабинского района»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Ворожцов А.В.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по туризму Фонда экономического развития Юга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 w:rsidP="00FD138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Карташова М.О.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«ЦРБ МО Усть-Лабинский район»</w:t>
            </w:r>
          </w:p>
        </w:tc>
      </w:tr>
      <w:tr w:rsidR="006C3BC7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Клепикова А.Е.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7" w:rsidRDefault="006C3BC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сотрудник МБУК «Муниципальный историко-краеведческий музей Усть-Лабинского района»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CB2BE5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Д.К.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CB2BE5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Фонда экономического развития Юга</w:t>
            </w:r>
          </w:p>
        </w:tc>
      </w:tr>
      <w:tr w:rsidR="00CC5E90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E90" w:rsidRDefault="00CC5E9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CC5E90" w:rsidRDefault="00CC5E9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CC5E90" w:rsidRDefault="00CC5E90" w:rsidP="00CB2BE5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Панатова О.В.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0" w:rsidRDefault="00CC5E90" w:rsidP="00CB2BE5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культуры администрации муниципального образования Усть-лабинский район</w:t>
            </w:r>
          </w:p>
        </w:tc>
      </w:tr>
      <w:tr w:rsidR="009732F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F51E98">
            <w:pPr>
              <w:pStyle w:val="LO-normal"/>
              <w:tabs>
                <w:tab w:val="left" w:pos="41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«Инфраструктура»</w:t>
            </w:r>
          </w:p>
        </w:tc>
      </w:tr>
      <w:tr w:rsidR="009732F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F51E98">
            <w:pPr>
              <w:pStyle w:val="LO-normal"/>
              <w:tabs>
                <w:tab w:val="left" w:pos="41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26.04.2022 г - 10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27.04.2022 г - 10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27.04.2022 г – 14</w:t>
            </w:r>
            <w:r w:rsidRP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:00-19:30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9732F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Pr="00103EB9" w:rsidRDefault="009732F9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Ключевые муниципальные флагманские проекты:</w:t>
            </w:r>
          </w:p>
          <w:p w:rsidR="009732F9" w:rsidRDefault="009732F9" w:rsidP="00293F78">
            <w:pPr>
              <w:pStyle w:val="LO-normal"/>
              <w:tabs>
                <w:tab w:val="left" w:pos="41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МФП «</w:t>
            </w:r>
            <w:r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Северный водозабор в городе Усть-Лабинске</w:t>
            </w: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3560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Стрела Е.Е.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заместителя главы муниципального образования Усть-Лабинский район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Pr="003560FA" w:rsidRDefault="009732F9" w:rsidP="00FD138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Д.К.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Фонда экономического развития Юга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Pr="00AE3360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Гайнюченко С.А.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Усть-Лабинского городского поселения Усть-Лабинского района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AE336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Агибалова С.Б.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Усть-Лабинского городского поселения Усть-Лабинского района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AE336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Дубовикова Е.Г.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Усть-Лабинского городского поселения Усть-Лабинского района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Pr="00AE3360" w:rsidRDefault="009732F9" w:rsidP="006F501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С.С.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директора МУП «Водоканал»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Pr="00AE3360" w:rsidRDefault="009732F9" w:rsidP="00FD138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Рыжкова И.Н.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вопросам ЖКХ, транспорта, энергообеспечения и связи администрации МО Усть-Лабинский район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Pr="00AE3360" w:rsidRDefault="009732F9" w:rsidP="00FD138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 М.Г.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ЗАО «Усть-Лабинсктеплоэнерго»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FD138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 М.А.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АО «Водопровод»</w:t>
            </w:r>
          </w:p>
        </w:tc>
      </w:tr>
      <w:tr w:rsidR="009732F9" w:rsidTr="000335C8">
        <w:trPr>
          <w:cantSplit/>
          <w:trHeight w:val="10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Pr="00AE3360" w:rsidRDefault="009732F9" w:rsidP="003560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 Д.Г.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филиала «Усть-Лабинскэлектросеть» АО «НЭСК-электросети»</w:t>
            </w:r>
          </w:p>
        </w:tc>
      </w:tr>
      <w:tr w:rsidR="009732F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«АПК и промышленность»</w:t>
            </w:r>
          </w:p>
        </w:tc>
      </w:tr>
      <w:tr w:rsidR="009732F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26.04.2022 г - 10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27.04.2022 г - 11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F5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14</w:t>
            </w:r>
            <w:r w:rsidRPr="00957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:00-19:30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9732F9" w:rsidTr="000335C8">
        <w:trPr>
          <w:cantSplit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Pr="00103EB9" w:rsidRDefault="009732F9" w:rsidP="00103EB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Ключевые муниципальные флагманские проекты:</w:t>
            </w:r>
          </w:p>
          <w:p w:rsidR="009732F9" w:rsidRDefault="009732F9" w:rsidP="00315D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EB9">
              <w:rPr>
                <w:rFonts w:ascii="Times New Roman" w:eastAsia="Arial" w:hAnsi="Times New Roman" w:cs="Times New Roman"/>
                <w:b/>
                <w:iCs/>
                <w:color w:val="000000"/>
                <w:sz w:val="28"/>
                <w:szCs w:val="28"/>
              </w:rPr>
              <w:t>МФП «Индустриальный (промышленный) парк «Кубань»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Зюзин В.А.</w:t>
            </w:r>
          </w:p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Pr="0019508F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08F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Краснодарского края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19508F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Рагозин Л.В.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«Прогресс Агро»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Евтушенко П.А.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глава КФХ Евтушенко П.А.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Кусакин А.Н.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президента ООО «Прогресс Агро»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FD138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А.Н.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FD138A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«УК «Индустриальный Парк «Кубань»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Зюзин А.В.</w:t>
            </w:r>
          </w:p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Усть-Лабинский район, начальник управления сельского хозяйства администрации МО Усть-Лабинский район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Завалевская С.И.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образования Усть-Лабинский район</w:t>
            </w:r>
          </w:p>
        </w:tc>
      </w:tr>
      <w:tr w:rsidR="009732F9" w:rsidTr="000335C8">
        <w:trPr>
          <w:cantSplit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2F9" w:rsidRDefault="009732F9" w:rsidP="00957954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Стрела Е.Е.</w:t>
            </w:r>
          </w:p>
        </w:tc>
        <w:tc>
          <w:tcPr>
            <w:tcW w:w="5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F9" w:rsidRDefault="009732F9" w:rsidP="00DA5E0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заместителя главы муниципального образования Усть-Лабинский район</w:t>
            </w:r>
          </w:p>
        </w:tc>
      </w:tr>
    </w:tbl>
    <w:p w:rsidR="00C779DD" w:rsidRDefault="00C779DD">
      <w:pPr>
        <w:pStyle w:val="LO-normal"/>
        <w:jc w:val="center"/>
      </w:pPr>
    </w:p>
    <w:sectPr w:rsidR="00C779DD" w:rsidSect="00C779DD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F0A"/>
    <w:multiLevelType w:val="hybridMultilevel"/>
    <w:tmpl w:val="B706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779DD"/>
    <w:rsid w:val="000335C8"/>
    <w:rsid w:val="00103EB9"/>
    <w:rsid w:val="0019508F"/>
    <w:rsid w:val="00293F78"/>
    <w:rsid w:val="00315D08"/>
    <w:rsid w:val="00316AF7"/>
    <w:rsid w:val="003560FA"/>
    <w:rsid w:val="00421933"/>
    <w:rsid w:val="004525D4"/>
    <w:rsid w:val="005720ED"/>
    <w:rsid w:val="006C3BC7"/>
    <w:rsid w:val="006F5012"/>
    <w:rsid w:val="007E1BCE"/>
    <w:rsid w:val="007F203C"/>
    <w:rsid w:val="00812A2C"/>
    <w:rsid w:val="008A5A9A"/>
    <w:rsid w:val="00920396"/>
    <w:rsid w:val="00957954"/>
    <w:rsid w:val="009732F9"/>
    <w:rsid w:val="009F55EC"/>
    <w:rsid w:val="00A7599D"/>
    <w:rsid w:val="00AE3360"/>
    <w:rsid w:val="00C779DD"/>
    <w:rsid w:val="00CC5E90"/>
    <w:rsid w:val="00D05178"/>
    <w:rsid w:val="00F51E98"/>
    <w:rsid w:val="00F669FF"/>
    <w:rsid w:val="00F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6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EF79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EF79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EF79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EF79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EF7975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LO-normal"/>
    <w:next w:val="LO-normal"/>
    <w:qFormat/>
    <w:rsid w:val="00EF797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a3">
    <w:name w:val="Заголовок"/>
    <w:basedOn w:val="a"/>
    <w:next w:val="a4"/>
    <w:qFormat/>
    <w:rsid w:val="00B007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007EA"/>
    <w:pPr>
      <w:spacing w:after="140"/>
    </w:pPr>
  </w:style>
  <w:style w:type="paragraph" w:styleId="a5">
    <w:name w:val="List"/>
    <w:basedOn w:val="a4"/>
    <w:rsid w:val="00B007EA"/>
    <w:rPr>
      <w:rFonts w:cs="Arial"/>
    </w:rPr>
  </w:style>
  <w:style w:type="paragraph" w:customStyle="1" w:styleId="Caption">
    <w:name w:val="Caption"/>
    <w:basedOn w:val="a"/>
    <w:qFormat/>
    <w:rsid w:val="00B007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007EA"/>
    <w:pPr>
      <w:suppressLineNumbers/>
    </w:pPr>
    <w:rPr>
      <w:rFonts w:cs="Arial"/>
    </w:rPr>
  </w:style>
  <w:style w:type="paragraph" w:customStyle="1" w:styleId="LO-normal">
    <w:name w:val="LO-normal"/>
    <w:qFormat/>
    <w:rsid w:val="00EF7975"/>
    <w:pPr>
      <w:spacing w:after="200" w:line="276" w:lineRule="auto"/>
    </w:pPr>
    <w:rPr>
      <w:sz w:val="22"/>
    </w:rPr>
  </w:style>
  <w:style w:type="paragraph" w:styleId="a7">
    <w:name w:val="Title"/>
    <w:basedOn w:val="LO-normal"/>
    <w:next w:val="LO-normal"/>
    <w:qFormat/>
    <w:rsid w:val="00EF797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rsid w:val="00EF79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rsid w:val="00B007EA"/>
    <w:pPr>
      <w:suppressLineNumbers/>
    </w:pPr>
  </w:style>
  <w:style w:type="paragraph" w:customStyle="1" w:styleId="aa">
    <w:name w:val="Заголовок таблицы"/>
    <w:basedOn w:val="a9"/>
    <w:qFormat/>
    <w:rsid w:val="00B007EA"/>
    <w:pPr>
      <w:jc w:val="center"/>
    </w:pPr>
    <w:rPr>
      <w:b/>
      <w:bCs/>
    </w:rPr>
  </w:style>
  <w:style w:type="table" w:customStyle="1" w:styleId="TableNormal">
    <w:name w:val="Table Normal"/>
    <w:rsid w:val="00EF79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rsid w:val="00103EB9"/>
    <w:pPr>
      <w:spacing w:after="200" w:line="276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DDD3-0658-49FD-A0CE-E2EE315B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Светлана Николаевна</dc:creator>
  <cp:lastModifiedBy>2356-10021</cp:lastModifiedBy>
  <cp:revision>7</cp:revision>
  <cp:lastPrinted>2022-04-26T15:01:00Z</cp:lastPrinted>
  <dcterms:created xsi:type="dcterms:W3CDTF">2022-04-22T08:20:00Z</dcterms:created>
  <dcterms:modified xsi:type="dcterms:W3CDTF">2022-04-26T15:09:00Z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